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92" w:rsidRPr="00C9543E" w:rsidRDefault="00212992" w:rsidP="00212992">
      <w:pPr>
        <w:rPr>
          <w:rFonts w:ascii="Arial" w:hAnsi="Arial" w:cs="Arial"/>
          <w:sz w:val="24"/>
          <w:szCs w:val="24"/>
          <w:lang w:eastAsia="pl-PL"/>
        </w:rPr>
      </w:pPr>
      <w:r w:rsidRPr="00C9543E">
        <w:rPr>
          <w:rFonts w:ascii="Arial" w:hAnsi="Arial" w:cs="Arial"/>
          <w:sz w:val="24"/>
          <w:szCs w:val="24"/>
          <w:lang w:eastAsia="pl-PL"/>
        </w:rPr>
        <w:t>Załącznik nr 1</w:t>
      </w:r>
      <w:r>
        <w:rPr>
          <w:rFonts w:ascii="Arial" w:hAnsi="Arial" w:cs="Arial"/>
          <w:sz w:val="24"/>
          <w:szCs w:val="24"/>
          <w:lang w:eastAsia="pl-PL"/>
        </w:rPr>
        <w:t xml:space="preserve"> do Zarządzenia </w:t>
      </w:r>
    </w:p>
    <w:p w:rsidR="00212992" w:rsidRPr="00C9543E" w:rsidRDefault="00212992" w:rsidP="00212992">
      <w:pPr>
        <w:pStyle w:val="Nagwek1"/>
        <w:spacing w:after="240"/>
      </w:pPr>
      <w:bookmarkStart w:id="0" w:name="_GoBack"/>
      <w:r w:rsidRPr="00C9543E">
        <w:t xml:space="preserve">Regulamin Programu </w:t>
      </w:r>
      <w:r>
        <w:t>„</w:t>
      </w:r>
      <w:r w:rsidRPr="00C9543E">
        <w:t>Rybnicka Karta Mie</w:t>
      </w:r>
      <w:r>
        <w:t>szkańca-</w:t>
      </w:r>
      <w:r w:rsidRPr="00C9543E">
        <w:t>R</w:t>
      </w:r>
      <w:r>
        <w:t>ybka”</w:t>
      </w:r>
    </w:p>
    <w:bookmarkEnd w:id="0"/>
    <w:p w:rsidR="00212992" w:rsidRDefault="00212992" w:rsidP="00212992">
      <w:pPr>
        <w:pStyle w:val="Nagwek2"/>
        <w:spacing w:after="240"/>
      </w:pPr>
      <w:r w:rsidRPr="00C9543E">
        <w:t xml:space="preserve">Rozdział 1. </w:t>
      </w:r>
      <w:r>
        <w:t>Postanowienia ogólne</w:t>
      </w:r>
    </w:p>
    <w:p w:rsidR="00212992" w:rsidRPr="00C9543E" w:rsidRDefault="00212992" w:rsidP="00212992">
      <w:pPr>
        <w:pStyle w:val="Akapitzlist"/>
        <w:numPr>
          <w:ilvl w:val="0"/>
          <w:numId w:val="1"/>
        </w:numPr>
        <w:tabs>
          <w:tab w:val="clear" w:pos="720"/>
          <w:tab w:val="num" w:pos="426"/>
        </w:tabs>
        <w:spacing w:line="360" w:lineRule="auto"/>
        <w:ind w:left="426" w:hanging="426"/>
        <w:rPr>
          <w:rFonts w:ascii="Arial" w:hAnsi="Arial" w:cs="Arial"/>
        </w:rPr>
      </w:pPr>
      <w:r w:rsidRPr="00C9543E">
        <w:rPr>
          <w:rFonts w:ascii="Arial" w:eastAsia="Times New Roman" w:hAnsi="Arial" w:cs="Arial"/>
          <w:sz w:val="24"/>
          <w:szCs w:val="24"/>
          <w:lang w:eastAsia="pl-PL"/>
        </w:rPr>
        <w:t>Regulamin określa zasady korzystania z Programu: Rybnicka Karta Mieszkańca – Rybka (zwan</w:t>
      </w:r>
      <w:r>
        <w:rPr>
          <w:rFonts w:ascii="Arial" w:eastAsia="Times New Roman" w:hAnsi="Arial" w:cs="Arial"/>
          <w:sz w:val="24"/>
          <w:szCs w:val="24"/>
          <w:lang w:eastAsia="pl-PL"/>
        </w:rPr>
        <w:t>y</w:t>
      </w:r>
      <w:r w:rsidRPr="00C9543E">
        <w:rPr>
          <w:rFonts w:ascii="Arial" w:eastAsia="Times New Roman" w:hAnsi="Arial" w:cs="Arial"/>
          <w:sz w:val="24"/>
          <w:szCs w:val="24"/>
          <w:lang w:eastAsia="pl-PL"/>
        </w:rPr>
        <w:t xml:space="preserve"> dalej </w:t>
      </w:r>
      <w:r>
        <w:rPr>
          <w:rFonts w:ascii="Arial" w:eastAsia="Times New Roman" w:hAnsi="Arial" w:cs="Arial"/>
          <w:sz w:val="24"/>
          <w:szCs w:val="24"/>
          <w:lang w:eastAsia="pl-PL"/>
        </w:rPr>
        <w:t>Programem</w:t>
      </w:r>
      <w:r w:rsidRPr="00C9543E">
        <w:rPr>
          <w:rFonts w:ascii="Arial" w:eastAsia="Times New Roman" w:hAnsi="Arial" w:cs="Arial"/>
          <w:sz w:val="24"/>
          <w:szCs w:val="24"/>
          <w:lang w:eastAsia="pl-PL"/>
        </w:rPr>
        <w:t>)</w:t>
      </w:r>
      <w:r>
        <w:rPr>
          <w:rFonts w:ascii="Arial" w:eastAsia="Times New Roman" w:hAnsi="Arial" w:cs="Arial"/>
          <w:sz w:val="24"/>
          <w:szCs w:val="24"/>
          <w:lang w:eastAsia="pl-PL"/>
        </w:rPr>
        <w:t>, który adresowany jest do mieszkańców Rybnika</w:t>
      </w:r>
      <w:r w:rsidRPr="00C9543E">
        <w:rPr>
          <w:rFonts w:ascii="Arial" w:eastAsia="Times New Roman" w:hAnsi="Arial" w:cs="Arial"/>
          <w:sz w:val="24"/>
          <w:szCs w:val="24"/>
          <w:lang w:eastAsia="pl-PL"/>
        </w:rPr>
        <w:t>.</w:t>
      </w:r>
    </w:p>
    <w:p w:rsidR="00212992" w:rsidRPr="00C9543E" w:rsidRDefault="00212992" w:rsidP="00212992">
      <w:pPr>
        <w:pStyle w:val="Akapitzlist"/>
        <w:numPr>
          <w:ilvl w:val="0"/>
          <w:numId w:val="1"/>
        </w:numPr>
        <w:tabs>
          <w:tab w:val="clear" w:pos="720"/>
          <w:tab w:val="num" w:pos="426"/>
        </w:tabs>
        <w:spacing w:line="360" w:lineRule="auto"/>
        <w:ind w:left="426" w:hanging="426"/>
        <w:rPr>
          <w:rFonts w:ascii="Arial" w:hAnsi="Arial" w:cs="Arial"/>
        </w:rPr>
      </w:pPr>
      <w:r w:rsidRPr="00C9543E">
        <w:rPr>
          <w:rFonts w:ascii="Arial" w:eastAsia="Times New Roman" w:hAnsi="Arial" w:cs="Arial"/>
          <w:sz w:val="24"/>
          <w:szCs w:val="24"/>
          <w:lang w:eastAsia="pl-PL"/>
        </w:rPr>
        <w:t xml:space="preserve">Użytkownicy zobowiązani są zapoznać się z niniejszym Regulaminem oraz zaakceptować jego treść najpóźniej w momencie przekazania przez Użytkownika danych identyfikacyjnych niezbędnych do </w:t>
      </w:r>
      <w:r>
        <w:rPr>
          <w:rFonts w:ascii="Arial" w:eastAsia="Times New Roman" w:hAnsi="Arial" w:cs="Arial"/>
          <w:sz w:val="24"/>
          <w:szCs w:val="24"/>
          <w:lang w:eastAsia="pl-PL"/>
        </w:rPr>
        <w:t>przystąpienia do Programu</w:t>
      </w:r>
      <w:r w:rsidRPr="00C9543E">
        <w:rPr>
          <w:rFonts w:ascii="Arial" w:eastAsia="Times New Roman" w:hAnsi="Arial" w:cs="Arial"/>
          <w:sz w:val="24"/>
          <w:szCs w:val="24"/>
          <w:lang w:eastAsia="pl-PL"/>
        </w:rPr>
        <w:t xml:space="preserve"> (co stanowi warunek niezbędny do zawarcia Umowy o </w:t>
      </w:r>
      <w:r>
        <w:rPr>
          <w:rFonts w:ascii="Arial" w:eastAsia="Times New Roman" w:hAnsi="Arial" w:cs="Arial"/>
          <w:sz w:val="24"/>
          <w:szCs w:val="24"/>
          <w:lang w:eastAsia="pl-PL"/>
        </w:rPr>
        <w:t>udział w Programie jako Użytkownik, a także Umowy o udziale w Programie jako Partner</w:t>
      </w:r>
      <w:r w:rsidRPr="00C9543E">
        <w:rPr>
          <w:rFonts w:ascii="Arial" w:eastAsia="Times New Roman" w:hAnsi="Arial" w:cs="Arial"/>
          <w:sz w:val="24"/>
          <w:szCs w:val="24"/>
          <w:lang w:eastAsia="pl-PL"/>
        </w:rPr>
        <w:t xml:space="preserve">), jak również przestrzegać jego postanowień w trakcie obowiązywania Umowy. </w:t>
      </w:r>
    </w:p>
    <w:p w:rsidR="00212992" w:rsidRPr="00C9543E" w:rsidRDefault="00212992" w:rsidP="00212992">
      <w:pPr>
        <w:pStyle w:val="Akapitzlist"/>
        <w:numPr>
          <w:ilvl w:val="0"/>
          <w:numId w:val="1"/>
        </w:numPr>
        <w:tabs>
          <w:tab w:val="clear" w:pos="720"/>
          <w:tab w:val="num" w:pos="426"/>
        </w:tabs>
        <w:spacing w:line="360" w:lineRule="auto"/>
        <w:ind w:left="426" w:hanging="426"/>
        <w:rPr>
          <w:rFonts w:ascii="Arial" w:hAnsi="Arial" w:cs="Arial"/>
        </w:rPr>
      </w:pPr>
      <w:r w:rsidRPr="00C9543E">
        <w:rPr>
          <w:rFonts w:ascii="Arial" w:eastAsia="Times New Roman" w:hAnsi="Arial" w:cs="Arial"/>
          <w:sz w:val="24"/>
          <w:szCs w:val="24"/>
          <w:lang w:eastAsia="pl-PL"/>
        </w:rPr>
        <w:t>Treść Regulaminu dostępna jest na Stronie Programu oraz w Biurze Obsługi Klienta.</w:t>
      </w:r>
    </w:p>
    <w:p w:rsidR="00212992" w:rsidRPr="00C9543E" w:rsidRDefault="00212992" w:rsidP="00212992">
      <w:pPr>
        <w:pStyle w:val="Akapitzlist"/>
        <w:numPr>
          <w:ilvl w:val="0"/>
          <w:numId w:val="1"/>
        </w:numPr>
        <w:tabs>
          <w:tab w:val="clear" w:pos="720"/>
          <w:tab w:val="num" w:pos="426"/>
        </w:tabs>
        <w:spacing w:line="360" w:lineRule="auto"/>
        <w:ind w:left="426" w:hanging="426"/>
        <w:rPr>
          <w:rFonts w:ascii="Arial" w:hAnsi="Arial" w:cs="Arial"/>
        </w:rPr>
      </w:pPr>
      <w:r w:rsidRPr="00C9543E">
        <w:rPr>
          <w:rFonts w:ascii="Arial" w:eastAsia="Times New Roman" w:hAnsi="Arial" w:cs="Arial"/>
          <w:sz w:val="24"/>
          <w:szCs w:val="24"/>
          <w:lang w:eastAsia="pl-PL"/>
        </w:rPr>
        <w:t>Organizatorem Programu Rybnicka Karta Mieszkańca – Rybka jest Miasto Rybnik.</w:t>
      </w:r>
    </w:p>
    <w:p w:rsidR="00212992" w:rsidRPr="00C9543E" w:rsidRDefault="00212992" w:rsidP="00212992">
      <w:pPr>
        <w:pStyle w:val="Akapitzlist"/>
        <w:numPr>
          <w:ilvl w:val="0"/>
          <w:numId w:val="1"/>
        </w:numPr>
        <w:tabs>
          <w:tab w:val="clear" w:pos="720"/>
          <w:tab w:val="num" w:pos="426"/>
        </w:tabs>
        <w:spacing w:line="360" w:lineRule="auto"/>
        <w:ind w:left="426" w:hanging="426"/>
        <w:rPr>
          <w:rFonts w:ascii="Arial" w:hAnsi="Arial" w:cs="Arial"/>
        </w:rPr>
      </w:pPr>
      <w:r w:rsidRPr="00C9543E">
        <w:rPr>
          <w:rFonts w:ascii="Arial" w:eastAsia="Times New Roman" w:hAnsi="Arial" w:cs="Arial"/>
          <w:sz w:val="24"/>
          <w:szCs w:val="24"/>
          <w:lang w:eastAsia="pl-PL"/>
        </w:rPr>
        <w:t xml:space="preserve">Stronami umowy o </w:t>
      </w:r>
      <w:r>
        <w:rPr>
          <w:rFonts w:ascii="Arial" w:eastAsia="Times New Roman" w:hAnsi="Arial" w:cs="Arial"/>
          <w:sz w:val="24"/>
          <w:szCs w:val="24"/>
          <w:lang w:eastAsia="pl-PL"/>
        </w:rPr>
        <w:t xml:space="preserve">udział w Programie i </w:t>
      </w:r>
      <w:r w:rsidRPr="00C9543E">
        <w:rPr>
          <w:rFonts w:ascii="Arial" w:eastAsia="Times New Roman" w:hAnsi="Arial" w:cs="Arial"/>
          <w:sz w:val="24"/>
          <w:szCs w:val="24"/>
          <w:lang w:eastAsia="pl-PL"/>
        </w:rPr>
        <w:t>korzystanie z Rybnickiej Karty Mieszkańca są Miasto Rybnik i Użytkownik.</w:t>
      </w:r>
    </w:p>
    <w:p w:rsidR="00212992" w:rsidRPr="00C9543E" w:rsidRDefault="00212992" w:rsidP="00212992">
      <w:pPr>
        <w:pStyle w:val="Nagwek2"/>
        <w:spacing w:after="240"/>
      </w:pPr>
      <w:r w:rsidRPr="00C9543E">
        <w:t>Rozdział 2. D</w:t>
      </w:r>
      <w:r>
        <w:t>efinicje</w:t>
      </w:r>
    </w:p>
    <w:p w:rsidR="00212992" w:rsidRDefault="00212992" w:rsidP="00212992">
      <w:pPr>
        <w:shd w:val="clear" w:color="auto" w:fill="FFFFFF"/>
        <w:spacing w:after="0" w:line="360" w:lineRule="auto"/>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Pojęciom pisanym w Regulaminie wielką literą nadaje się następujące znaczenie, przy czym odniesienia do wyrażeń w liczbie pojedynczej dotyczą także wyrażeń </w:t>
      </w:r>
      <w:r>
        <w:rPr>
          <w:rFonts w:ascii="Arial" w:eastAsia="Times New Roman" w:hAnsi="Arial" w:cs="Arial"/>
          <w:sz w:val="24"/>
          <w:szCs w:val="24"/>
          <w:lang w:eastAsia="pl-PL"/>
        </w:rPr>
        <w:br/>
      </w:r>
      <w:r w:rsidRPr="00C9543E">
        <w:rPr>
          <w:rFonts w:ascii="Arial" w:eastAsia="Times New Roman" w:hAnsi="Arial" w:cs="Arial"/>
          <w:sz w:val="24"/>
          <w:szCs w:val="24"/>
          <w:lang w:eastAsia="pl-PL"/>
        </w:rPr>
        <w:t>w liczbie mnogiej i odwrotnie:</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Akceptant – Miasto Rybnik, jednostka organizacyjna Miasta Rybnika (w szczególności: jednostka kultury, sportu lub rekreacji) lub inny podmiot, przyznający zniżki posiadaczom Kart;</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Aplikacja internetowa – aplikacja uruchamiana po zalogo</w:t>
      </w:r>
      <w:r>
        <w:rPr>
          <w:rFonts w:ascii="Arial" w:eastAsia="Times New Roman" w:hAnsi="Arial" w:cs="Arial"/>
          <w:sz w:val="24"/>
          <w:szCs w:val="24"/>
          <w:lang w:eastAsia="pl-PL"/>
        </w:rPr>
        <w:t>waniu się na wcześniej założone</w:t>
      </w:r>
      <w:r w:rsidRPr="00C9543E">
        <w:rPr>
          <w:rFonts w:ascii="Arial" w:eastAsia="Times New Roman" w:hAnsi="Arial" w:cs="Arial"/>
          <w:sz w:val="24"/>
          <w:szCs w:val="24"/>
          <w:lang w:eastAsia="pl-PL"/>
        </w:rPr>
        <w:t xml:space="preserve"> konto za pośrednictwem Strony Programu;</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Aplikacja mobilna – aplikacja „</w:t>
      </w:r>
      <w:proofErr w:type="spellStart"/>
      <w:r w:rsidRPr="00C9543E">
        <w:rPr>
          <w:rFonts w:ascii="Arial" w:eastAsia="Times New Roman" w:hAnsi="Arial" w:cs="Arial"/>
          <w:sz w:val="24"/>
          <w:szCs w:val="24"/>
          <w:lang w:eastAsia="pl-PL"/>
        </w:rPr>
        <w:t>halo!Rybnik</w:t>
      </w:r>
      <w:proofErr w:type="spellEnd"/>
      <w:r w:rsidRPr="00C9543E">
        <w:rPr>
          <w:rFonts w:ascii="Arial" w:eastAsia="Times New Roman" w:hAnsi="Arial" w:cs="Arial"/>
          <w:sz w:val="24"/>
          <w:szCs w:val="24"/>
          <w:lang w:eastAsia="pl-PL"/>
        </w:rPr>
        <w:t xml:space="preserve">” – wielozadaniowa, darmowa aplikacja dla mieszkańców Rybnika na urządzenia mobilne, do pobrania w sklepie internetowym Google Play oraz </w:t>
      </w:r>
      <w:proofErr w:type="spellStart"/>
      <w:r w:rsidRPr="00C9543E">
        <w:rPr>
          <w:rFonts w:ascii="Arial" w:eastAsia="Times New Roman" w:hAnsi="Arial" w:cs="Arial"/>
          <w:sz w:val="24"/>
          <w:szCs w:val="24"/>
          <w:lang w:eastAsia="pl-PL"/>
        </w:rPr>
        <w:t>App</w:t>
      </w:r>
      <w:proofErr w:type="spellEnd"/>
      <w:r w:rsidRPr="00C9543E">
        <w:rPr>
          <w:rFonts w:ascii="Arial" w:eastAsia="Times New Roman" w:hAnsi="Arial" w:cs="Arial"/>
          <w:sz w:val="24"/>
          <w:szCs w:val="24"/>
          <w:lang w:eastAsia="pl-PL"/>
        </w:rPr>
        <w:t xml:space="preserve"> </w:t>
      </w:r>
      <w:proofErr w:type="spellStart"/>
      <w:r w:rsidRPr="00C9543E">
        <w:rPr>
          <w:rFonts w:ascii="Arial" w:eastAsia="Times New Roman" w:hAnsi="Arial" w:cs="Arial"/>
          <w:sz w:val="24"/>
          <w:szCs w:val="24"/>
          <w:lang w:eastAsia="pl-PL"/>
        </w:rPr>
        <w:t>Store</w:t>
      </w:r>
      <w:proofErr w:type="spellEnd"/>
      <w:r w:rsidRPr="00C9543E">
        <w:rPr>
          <w:rFonts w:ascii="Arial" w:eastAsia="Times New Roman" w:hAnsi="Arial" w:cs="Arial"/>
          <w:sz w:val="24"/>
          <w:szCs w:val="24"/>
          <w:lang w:eastAsia="pl-PL"/>
        </w:rPr>
        <w:t>, instalowana w telefonie komórkowym (smartphone) lub innym, kompatybilnym urządzeniu elektronicznym Użytkownika, umożliwiająca podgląd Karty Użytkownika;</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lastRenderedPageBreak/>
        <w:t>BOK – Biuro Obsługi Klienta Karty zlokalizowane w dwóch punktach:</w:t>
      </w:r>
      <w:r w:rsidRPr="00C9543E">
        <w:rPr>
          <w:rFonts w:ascii="Arial" w:eastAsia="Times New Roman" w:hAnsi="Arial" w:cs="Arial"/>
          <w:sz w:val="24"/>
          <w:szCs w:val="24"/>
          <w:lang w:eastAsia="pl-PL"/>
        </w:rPr>
        <w:br/>
        <w:t xml:space="preserve">Urząd Miasta Rybnika, </w:t>
      </w:r>
      <w:r>
        <w:rPr>
          <w:rFonts w:ascii="Arial" w:eastAsia="Times New Roman" w:hAnsi="Arial" w:cs="Arial"/>
          <w:sz w:val="24"/>
          <w:szCs w:val="24"/>
          <w:lang w:eastAsia="pl-PL"/>
        </w:rPr>
        <w:t xml:space="preserve">Kancelaria oraz </w:t>
      </w:r>
      <w:r w:rsidRPr="00C9543E">
        <w:rPr>
          <w:rFonts w:ascii="Arial" w:eastAsia="Times New Roman" w:hAnsi="Arial" w:cs="Arial"/>
          <w:sz w:val="24"/>
          <w:szCs w:val="24"/>
          <w:lang w:eastAsia="pl-PL"/>
        </w:rPr>
        <w:t xml:space="preserve">Wydział </w:t>
      </w:r>
      <w:r>
        <w:rPr>
          <w:rFonts w:ascii="Arial" w:eastAsia="Times New Roman" w:hAnsi="Arial" w:cs="Arial"/>
          <w:sz w:val="24"/>
          <w:szCs w:val="24"/>
          <w:lang w:eastAsia="pl-PL"/>
        </w:rPr>
        <w:t>Kultury i Promocji</w:t>
      </w:r>
      <w:r w:rsidRPr="00C9543E">
        <w:rPr>
          <w:rFonts w:ascii="Arial" w:eastAsia="Times New Roman" w:hAnsi="Arial" w:cs="Arial"/>
          <w:sz w:val="24"/>
          <w:szCs w:val="24"/>
          <w:lang w:eastAsia="pl-PL"/>
        </w:rPr>
        <w:t xml:space="preserve">, ul. Bolesława Chrobrego 2, 44-200 Rybnik, </w:t>
      </w:r>
      <w:r>
        <w:rPr>
          <w:rFonts w:ascii="Arial" w:eastAsia="Times New Roman" w:hAnsi="Arial" w:cs="Arial"/>
          <w:sz w:val="24"/>
          <w:szCs w:val="24"/>
          <w:lang w:eastAsia="pl-PL"/>
        </w:rPr>
        <w:t>a także</w:t>
      </w:r>
      <w:r w:rsidRPr="00C9543E">
        <w:rPr>
          <w:rFonts w:ascii="Arial" w:eastAsia="Times New Roman" w:hAnsi="Arial" w:cs="Arial"/>
          <w:sz w:val="24"/>
          <w:szCs w:val="24"/>
          <w:lang w:eastAsia="pl-PL"/>
        </w:rPr>
        <w:t xml:space="preserve"> Punkt Informacji Miejskiej „</w:t>
      </w:r>
      <w:proofErr w:type="spellStart"/>
      <w:r w:rsidRPr="00C9543E">
        <w:rPr>
          <w:rFonts w:ascii="Arial" w:eastAsia="Times New Roman" w:hAnsi="Arial" w:cs="Arial"/>
          <w:sz w:val="24"/>
          <w:szCs w:val="24"/>
          <w:lang w:eastAsia="pl-PL"/>
        </w:rPr>
        <w:t>halo!Rybnik</w:t>
      </w:r>
      <w:proofErr w:type="spellEnd"/>
      <w:r w:rsidRPr="00C9543E">
        <w:rPr>
          <w:rFonts w:ascii="Arial" w:eastAsia="Times New Roman" w:hAnsi="Arial" w:cs="Arial"/>
          <w:sz w:val="24"/>
          <w:szCs w:val="24"/>
          <w:lang w:eastAsia="pl-PL"/>
        </w:rPr>
        <w:t xml:space="preserve">”, </w:t>
      </w:r>
      <w:r>
        <w:rPr>
          <w:rFonts w:ascii="Arial" w:eastAsia="Times New Roman" w:hAnsi="Arial" w:cs="Arial"/>
          <w:sz w:val="24"/>
          <w:szCs w:val="24"/>
          <w:lang w:eastAsia="pl-PL"/>
        </w:rPr>
        <w:t>ul. </w:t>
      </w:r>
      <w:r w:rsidRPr="00C9543E">
        <w:rPr>
          <w:rFonts w:ascii="Arial" w:eastAsia="Times New Roman" w:hAnsi="Arial" w:cs="Arial"/>
          <w:sz w:val="24"/>
          <w:szCs w:val="24"/>
          <w:lang w:eastAsia="pl-PL"/>
        </w:rPr>
        <w:t xml:space="preserve">Jana III Sobieskiego 20, 44-200 </w:t>
      </w:r>
      <w:r>
        <w:rPr>
          <w:rFonts w:ascii="Arial" w:eastAsia="Times New Roman" w:hAnsi="Arial" w:cs="Arial"/>
          <w:sz w:val="24"/>
          <w:szCs w:val="24"/>
          <w:lang w:eastAsia="pl-PL"/>
        </w:rPr>
        <w:t>Rybnik.</w:t>
      </w:r>
      <w:r w:rsidRPr="00C9543E">
        <w:rPr>
          <w:rFonts w:ascii="Arial" w:eastAsia="Times New Roman" w:hAnsi="Arial" w:cs="Arial"/>
          <w:sz w:val="24"/>
          <w:szCs w:val="24"/>
          <w:lang w:eastAsia="pl-PL"/>
        </w:rPr>
        <w:br/>
        <w:t>Szczegółowe dane kontaktowe oraz dni i godziny pracy punktów, podawane są na Stronie Programu</w:t>
      </w:r>
      <w:r>
        <w:rPr>
          <w:rFonts w:ascii="Arial" w:eastAsia="Times New Roman" w:hAnsi="Arial" w:cs="Arial"/>
          <w:sz w:val="24"/>
          <w:szCs w:val="24"/>
          <w:lang w:eastAsia="pl-PL"/>
        </w:rPr>
        <w:t>;</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Hasło – zdefiniowany przez Użytkownika ciąg znaków służący do logowania do konta Użytkownika Karty;</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Karta plastikowa – spersonalizowana karta elektroniczna z tworzywa sztucznego, która pozwala na korzystanie z uprawnień przez Użytkownika Karty;</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Rybnicka Karta Mieszkańca – Rybka – </w:t>
      </w:r>
      <w:r>
        <w:rPr>
          <w:rFonts w:ascii="Arial" w:eastAsia="Times New Roman" w:hAnsi="Arial" w:cs="Arial"/>
          <w:sz w:val="24"/>
          <w:szCs w:val="24"/>
          <w:lang w:eastAsia="pl-PL"/>
        </w:rPr>
        <w:t>K</w:t>
      </w:r>
      <w:r w:rsidRPr="00C9543E">
        <w:rPr>
          <w:rFonts w:ascii="Arial" w:eastAsia="Times New Roman" w:hAnsi="Arial" w:cs="Arial"/>
          <w:sz w:val="24"/>
          <w:szCs w:val="24"/>
          <w:lang w:eastAsia="pl-PL"/>
        </w:rPr>
        <w:t>arta plastikowa bądź karta mobilna (będąca elementem aplikacji mobilnej, stanowiąca niematerialny odpowiednik karty plastikowej), wprowadzona przez Urząd Miasta Rybnika przy współpracy</w:t>
      </w:r>
      <w:r>
        <w:rPr>
          <w:rFonts w:ascii="Arial" w:eastAsia="Times New Roman" w:hAnsi="Arial" w:cs="Arial"/>
          <w:sz w:val="24"/>
          <w:szCs w:val="24"/>
          <w:lang w:eastAsia="pl-PL"/>
        </w:rPr>
        <w:br/>
      </w:r>
      <w:r w:rsidRPr="00C9543E">
        <w:rPr>
          <w:rFonts w:ascii="Arial" w:eastAsia="Times New Roman" w:hAnsi="Arial" w:cs="Arial"/>
          <w:sz w:val="24"/>
          <w:szCs w:val="24"/>
          <w:lang w:eastAsia="pl-PL"/>
        </w:rPr>
        <w:t xml:space="preserve">z Wykonawcą, uprawniająca jej Użytkownika do zniżek, ulg, preferencji </w:t>
      </w:r>
      <w:r>
        <w:rPr>
          <w:rFonts w:ascii="Arial" w:eastAsia="Times New Roman" w:hAnsi="Arial" w:cs="Arial"/>
          <w:sz w:val="24"/>
          <w:szCs w:val="24"/>
          <w:lang w:eastAsia="pl-PL"/>
        </w:rPr>
        <w:br/>
      </w:r>
      <w:r w:rsidRPr="00C9543E">
        <w:rPr>
          <w:rFonts w:ascii="Arial" w:eastAsia="Times New Roman" w:hAnsi="Arial" w:cs="Arial"/>
          <w:sz w:val="24"/>
          <w:szCs w:val="24"/>
          <w:lang w:eastAsia="pl-PL"/>
        </w:rPr>
        <w:t>i uprawnień oferowanych przez Akceptantów oraz Partnerów, według aktualnego wykazu zam</w:t>
      </w:r>
      <w:r>
        <w:rPr>
          <w:rFonts w:ascii="Arial" w:eastAsia="Times New Roman" w:hAnsi="Arial" w:cs="Arial"/>
          <w:sz w:val="24"/>
          <w:szCs w:val="24"/>
          <w:lang w:eastAsia="pl-PL"/>
        </w:rPr>
        <w:t>ieszczonego na Stronie Programu;</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Login – identyfikator Użytkownika w postaci </w:t>
      </w:r>
      <w:r>
        <w:rPr>
          <w:rFonts w:ascii="Arial" w:eastAsia="Times New Roman" w:hAnsi="Arial" w:cs="Arial"/>
          <w:sz w:val="24"/>
          <w:szCs w:val="24"/>
          <w:lang w:eastAsia="pl-PL"/>
        </w:rPr>
        <w:t xml:space="preserve">adresu email lub numeru telefonu komórkowego, </w:t>
      </w:r>
      <w:r w:rsidRPr="00C9543E">
        <w:rPr>
          <w:rFonts w:ascii="Arial" w:eastAsia="Times New Roman" w:hAnsi="Arial" w:cs="Arial"/>
          <w:sz w:val="24"/>
          <w:szCs w:val="24"/>
          <w:lang w:eastAsia="pl-PL"/>
        </w:rPr>
        <w:t xml:space="preserve">służący do logowania do konta Użytkownika </w:t>
      </w:r>
      <w:r>
        <w:rPr>
          <w:rFonts w:ascii="Arial" w:eastAsia="Times New Roman" w:hAnsi="Arial" w:cs="Arial"/>
          <w:sz w:val="24"/>
          <w:szCs w:val="24"/>
          <w:lang w:eastAsia="pl-PL"/>
        </w:rPr>
        <w:t>Programu</w:t>
      </w:r>
      <w:r w:rsidRPr="00C9543E">
        <w:rPr>
          <w:rFonts w:ascii="Arial" w:eastAsia="Times New Roman" w:hAnsi="Arial" w:cs="Arial"/>
          <w:sz w:val="24"/>
          <w:szCs w:val="24"/>
          <w:lang w:eastAsia="pl-PL"/>
        </w:rPr>
        <w:t>;</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Miasto Rybnik – Organizator Programu z siedzibą w Urzędzie Miasta Rybnika </w:t>
      </w:r>
      <w:r>
        <w:rPr>
          <w:rFonts w:ascii="Arial" w:eastAsia="Times New Roman" w:hAnsi="Arial" w:cs="Arial"/>
          <w:sz w:val="24"/>
          <w:szCs w:val="24"/>
          <w:lang w:eastAsia="pl-PL"/>
        </w:rPr>
        <w:br/>
      </w:r>
      <w:r w:rsidRPr="00C9543E">
        <w:rPr>
          <w:rFonts w:ascii="Arial" w:eastAsia="Times New Roman" w:hAnsi="Arial" w:cs="Arial"/>
          <w:sz w:val="24"/>
          <w:szCs w:val="24"/>
          <w:lang w:eastAsia="pl-PL"/>
        </w:rPr>
        <w:t>w Rybniku (44-200) przy ul. Bolesława Chrobrego 2;</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42006D">
        <w:rPr>
          <w:rFonts w:ascii="Arial" w:eastAsia="Times New Roman" w:hAnsi="Arial" w:cs="Arial"/>
          <w:sz w:val="24"/>
          <w:szCs w:val="24"/>
          <w:lang w:eastAsia="pl-PL"/>
        </w:rPr>
        <w:t>Partne</w:t>
      </w:r>
      <w:r>
        <w:rPr>
          <w:rFonts w:ascii="Arial" w:eastAsia="Times New Roman" w:hAnsi="Arial" w:cs="Arial"/>
          <w:sz w:val="24"/>
          <w:szCs w:val="24"/>
          <w:lang w:eastAsia="pl-PL"/>
        </w:rPr>
        <w:t>r</w:t>
      </w:r>
      <w:r w:rsidRPr="00C9543E">
        <w:rPr>
          <w:rFonts w:ascii="Arial" w:eastAsia="Times New Roman" w:hAnsi="Arial" w:cs="Arial"/>
          <w:sz w:val="24"/>
          <w:szCs w:val="24"/>
          <w:lang w:eastAsia="pl-PL"/>
        </w:rPr>
        <w:t xml:space="preserve"> – </w:t>
      </w:r>
      <w:r w:rsidRPr="0042006D">
        <w:rPr>
          <w:rFonts w:ascii="Arial" w:eastAsia="Times New Roman" w:hAnsi="Arial" w:cs="Arial"/>
          <w:sz w:val="24"/>
          <w:szCs w:val="24"/>
          <w:lang w:eastAsia="pl-PL"/>
        </w:rPr>
        <w:t>podmiot prowadzący działalność w obszarach, o których mowa w par. 3 uch</w:t>
      </w:r>
      <w:r>
        <w:rPr>
          <w:rFonts w:ascii="Arial" w:eastAsia="Times New Roman" w:hAnsi="Arial" w:cs="Arial"/>
          <w:sz w:val="24"/>
          <w:szCs w:val="24"/>
          <w:lang w:eastAsia="pl-PL"/>
        </w:rPr>
        <w:t>wały Rady Miasta Rybnika z dnia</w:t>
      </w:r>
      <w:r w:rsidRPr="0042006D">
        <w:rPr>
          <w:rFonts w:ascii="Arial" w:eastAsia="Times New Roman" w:hAnsi="Arial" w:cs="Arial"/>
          <w:sz w:val="24"/>
          <w:szCs w:val="24"/>
          <w:lang w:eastAsia="pl-PL"/>
        </w:rPr>
        <w:t xml:space="preserve"> 23 lutego 2023 r. nr 1070/LXII/2023 w sprawie wprowadzenia Programu "Rybnicka Karta Mieszkańca </w:t>
      </w:r>
      <w:r>
        <w:rPr>
          <w:rFonts w:ascii="Arial" w:eastAsia="Times New Roman" w:hAnsi="Arial" w:cs="Arial"/>
          <w:sz w:val="24"/>
          <w:szCs w:val="24"/>
          <w:lang w:eastAsia="pl-PL"/>
        </w:rPr>
        <w:t xml:space="preserve">– Rybka”, ze </w:t>
      </w:r>
      <w:proofErr w:type="spellStart"/>
      <w:r>
        <w:rPr>
          <w:rFonts w:ascii="Arial" w:eastAsia="Times New Roman" w:hAnsi="Arial" w:cs="Arial"/>
          <w:sz w:val="24"/>
          <w:szCs w:val="24"/>
          <w:lang w:eastAsia="pl-PL"/>
        </w:rPr>
        <w:t>zm</w:t>
      </w:r>
      <w:proofErr w:type="spellEnd"/>
      <w:r>
        <w:rPr>
          <w:rFonts w:ascii="Arial" w:eastAsia="Times New Roman" w:hAnsi="Arial" w:cs="Arial"/>
          <w:sz w:val="24"/>
          <w:szCs w:val="24"/>
          <w:lang w:eastAsia="pl-PL"/>
        </w:rPr>
        <w:t>;</w:t>
      </w:r>
      <w:r w:rsidRPr="0042006D">
        <w:rPr>
          <w:rFonts w:ascii="Arial" w:eastAsia="Times New Roman" w:hAnsi="Arial" w:cs="Arial"/>
          <w:sz w:val="24"/>
          <w:szCs w:val="24"/>
          <w:lang w:eastAsia="pl-PL"/>
        </w:rPr>
        <w:t> </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Regulamin – niniejszy Regulamin Programu Rybnicka Karta Mieszkańca – Rybka;</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RODO – Rozporządzenie Parlamentu Europejskiego i Rady (UE) 2016/679 </w:t>
      </w:r>
      <w:r>
        <w:rPr>
          <w:rFonts w:ascii="Arial" w:eastAsia="Times New Roman" w:hAnsi="Arial" w:cs="Arial"/>
          <w:sz w:val="24"/>
          <w:szCs w:val="24"/>
          <w:lang w:eastAsia="pl-PL"/>
        </w:rPr>
        <w:br/>
      </w:r>
      <w:r w:rsidRPr="00C9543E">
        <w:rPr>
          <w:rFonts w:ascii="Arial" w:eastAsia="Times New Roman" w:hAnsi="Arial" w:cs="Arial"/>
          <w:sz w:val="24"/>
          <w:szCs w:val="24"/>
          <w:lang w:eastAsia="pl-PL"/>
        </w:rPr>
        <w:t xml:space="preserve">z dnia 27 kwietnia 2016 r. w sprawie ochrony osób fizycznych w związku </w:t>
      </w:r>
      <w:r>
        <w:rPr>
          <w:rFonts w:ascii="Arial" w:eastAsia="Times New Roman" w:hAnsi="Arial" w:cs="Arial"/>
          <w:sz w:val="24"/>
          <w:szCs w:val="24"/>
          <w:lang w:eastAsia="pl-PL"/>
        </w:rPr>
        <w:br/>
      </w:r>
      <w:r w:rsidRPr="00C9543E">
        <w:rPr>
          <w:rFonts w:ascii="Arial" w:eastAsia="Times New Roman" w:hAnsi="Arial" w:cs="Arial"/>
          <w:sz w:val="24"/>
          <w:szCs w:val="24"/>
          <w:lang w:eastAsia="pl-PL"/>
        </w:rPr>
        <w:t>z przetwarzaniem danych osobowych i w sprawie swobodnego przepływu takich danych oraz uchylenia dyrektywy 95/46/WE;</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 xml:space="preserve">Strona Programu – strona internetowa Programu Rybnicka Karta Mieszkańca – Rybka, dostępna pod adresem </w:t>
      </w:r>
      <w:hyperlink r:id="rId5" w:history="1">
        <w:r w:rsidRPr="00C9543E">
          <w:rPr>
            <w:rStyle w:val="Hipercze"/>
            <w:rFonts w:ascii="Arial" w:eastAsia="Times New Roman" w:hAnsi="Arial" w:cs="Arial"/>
            <w:color w:val="auto"/>
            <w:sz w:val="24"/>
            <w:szCs w:val="24"/>
            <w:u w:val="none"/>
            <w:lang w:eastAsia="pl-PL"/>
          </w:rPr>
          <w:t>www.rybka.rybnik.eu</w:t>
        </w:r>
      </w:hyperlink>
      <w:r w:rsidRPr="00C9543E">
        <w:rPr>
          <w:rFonts w:ascii="Arial" w:eastAsia="Times New Roman" w:hAnsi="Arial" w:cs="Arial"/>
          <w:sz w:val="24"/>
          <w:szCs w:val="24"/>
          <w:lang w:eastAsia="pl-PL"/>
        </w:rPr>
        <w:t xml:space="preserve">. Strona uruchamiana </w:t>
      </w:r>
      <w:r>
        <w:rPr>
          <w:rFonts w:ascii="Arial" w:eastAsia="Times New Roman" w:hAnsi="Arial" w:cs="Arial"/>
          <w:sz w:val="24"/>
          <w:szCs w:val="24"/>
          <w:lang w:eastAsia="pl-PL"/>
        </w:rPr>
        <w:br/>
      </w:r>
      <w:r w:rsidRPr="00C9543E">
        <w:rPr>
          <w:rFonts w:ascii="Arial" w:eastAsia="Times New Roman" w:hAnsi="Arial" w:cs="Arial"/>
          <w:sz w:val="24"/>
          <w:szCs w:val="24"/>
          <w:lang w:eastAsia="pl-PL"/>
        </w:rPr>
        <w:t>w przeglądarce internetowej Użytkownika, za pośrednictwem której Użytkownik może założyć konto Użytkownika Karty oraz nim zarządzać w aplikacji internetowej;</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332451">
        <w:rPr>
          <w:rFonts w:ascii="Arial" w:eastAsia="Times New Roman" w:hAnsi="Arial" w:cs="Arial"/>
          <w:sz w:val="24"/>
          <w:szCs w:val="24"/>
          <w:lang w:eastAsia="pl-PL"/>
        </w:rPr>
        <w:lastRenderedPageBreak/>
        <w:t>UMR – Urząd Miasta Rybnika;</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332451">
        <w:rPr>
          <w:rFonts w:ascii="Arial" w:eastAsia="Times New Roman" w:hAnsi="Arial" w:cs="Arial"/>
          <w:sz w:val="24"/>
          <w:szCs w:val="24"/>
          <w:lang w:eastAsia="pl-PL"/>
        </w:rPr>
        <w:t xml:space="preserve">Umowa o </w:t>
      </w:r>
      <w:r>
        <w:rPr>
          <w:rFonts w:ascii="Arial" w:eastAsia="Times New Roman" w:hAnsi="Arial" w:cs="Arial"/>
          <w:sz w:val="24"/>
          <w:szCs w:val="24"/>
          <w:lang w:eastAsia="pl-PL"/>
        </w:rPr>
        <w:t>korzystanie z Programu</w:t>
      </w:r>
      <w:r w:rsidRPr="00332451">
        <w:rPr>
          <w:rFonts w:ascii="Arial" w:eastAsia="Times New Roman" w:hAnsi="Arial" w:cs="Arial"/>
          <w:sz w:val="24"/>
          <w:szCs w:val="24"/>
          <w:lang w:eastAsia="pl-PL"/>
        </w:rPr>
        <w:t xml:space="preserve"> lub Umowa – zaakceptowany przez Użytkownika niniejszy Regulamin;</w:t>
      </w:r>
    </w:p>
    <w:p w:rsidR="00212992" w:rsidRDefault="00212992" w:rsidP="00212992">
      <w:pPr>
        <w:pStyle w:val="Akapitzlist"/>
        <w:numPr>
          <w:ilvl w:val="0"/>
          <w:numId w:val="2"/>
        </w:numPr>
        <w:shd w:val="clear" w:color="auto" w:fill="FFFFFF"/>
        <w:tabs>
          <w:tab w:val="clear" w:pos="720"/>
          <w:tab w:val="num" w:pos="426"/>
        </w:tabs>
        <w:spacing w:after="450" w:line="360" w:lineRule="auto"/>
        <w:ind w:left="426" w:hanging="426"/>
        <w:rPr>
          <w:rFonts w:ascii="Arial" w:eastAsia="Times New Roman" w:hAnsi="Arial" w:cs="Arial"/>
          <w:sz w:val="24"/>
          <w:szCs w:val="24"/>
          <w:lang w:eastAsia="pl-PL"/>
        </w:rPr>
      </w:pPr>
      <w:r w:rsidRPr="00332451">
        <w:rPr>
          <w:rFonts w:ascii="Arial" w:eastAsia="Times New Roman" w:hAnsi="Arial" w:cs="Arial"/>
          <w:sz w:val="24"/>
          <w:szCs w:val="24"/>
          <w:lang w:eastAsia="pl-PL"/>
        </w:rPr>
        <w:t xml:space="preserve">Użytkownik – osoba fizyczna, która zawarła Umowę o korzystanie z </w:t>
      </w:r>
      <w:r>
        <w:rPr>
          <w:rFonts w:ascii="Arial" w:eastAsia="Times New Roman" w:hAnsi="Arial" w:cs="Arial"/>
          <w:sz w:val="24"/>
          <w:szCs w:val="24"/>
          <w:lang w:eastAsia="pl-PL"/>
        </w:rPr>
        <w:t>Programu</w:t>
      </w:r>
      <w:r w:rsidRPr="00332451">
        <w:rPr>
          <w:rFonts w:ascii="Arial" w:eastAsia="Times New Roman" w:hAnsi="Arial" w:cs="Arial"/>
          <w:sz w:val="24"/>
          <w:szCs w:val="24"/>
          <w:lang w:eastAsia="pl-PL"/>
        </w:rPr>
        <w:t>;</w:t>
      </w:r>
    </w:p>
    <w:p w:rsidR="00212992" w:rsidRPr="00332451" w:rsidRDefault="00212992" w:rsidP="00212992">
      <w:pPr>
        <w:pStyle w:val="Akapitzlist"/>
        <w:numPr>
          <w:ilvl w:val="0"/>
          <w:numId w:val="2"/>
        </w:numPr>
        <w:shd w:val="clear" w:color="auto" w:fill="FFFFFF"/>
        <w:tabs>
          <w:tab w:val="clear" w:pos="720"/>
          <w:tab w:val="num" w:pos="426"/>
        </w:tabs>
        <w:spacing w:line="360" w:lineRule="auto"/>
        <w:ind w:left="426" w:hanging="426"/>
        <w:rPr>
          <w:rFonts w:ascii="Arial" w:eastAsia="Times New Roman" w:hAnsi="Arial" w:cs="Arial"/>
          <w:sz w:val="24"/>
          <w:szCs w:val="24"/>
          <w:lang w:eastAsia="pl-PL"/>
        </w:rPr>
      </w:pPr>
      <w:r w:rsidRPr="00332451">
        <w:rPr>
          <w:rFonts w:ascii="Arial" w:eastAsia="Times New Roman" w:hAnsi="Arial" w:cs="Arial"/>
          <w:sz w:val="24"/>
          <w:szCs w:val="24"/>
          <w:lang w:eastAsia="pl-PL"/>
        </w:rPr>
        <w:t xml:space="preserve">Wykonawca – BPROG Spółka z ograniczoną odpowiedzialnością z siedzibą </w:t>
      </w:r>
      <w:r>
        <w:rPr>
          <w:rFonts w:ascii="Arial" w:eastAsia="Times New Roman" w:hAnsi="Arial" w:cs="Arial"/>
          <w:sz w:val="24"/>
          <w:szCs w:val="24"/>
          <w:lang w:eastAsia="pl-PL"/>
        </w:rPr>
        <w:br/>
      </w:r>
      <w:r w:rsidRPr="00332451">
        <w:rPr>
          <w:rFonts w:ascii="Arial" w:eastAsia="Times New Roman" w:hAnsi="Arial" w:cs="Arial"/>
          <w:sz w:val="24"/>
          <w:szCs w:val="24"/>
          <w:lang w:eastAsia="pl-PL"/>
        </w:rPr>
        <w:t>w Ząbkach (05-091), ul. Wojska Polskiego, nr 18, lok. 1, wpisana do Rejestru Przedsiębiorców Krajowego Rejestru Sądowego pod numerem KRS: 0000554257.</w:t>
      </w:r>
    </w:p>
    <w:p w:rsidR="00212992" w:rsidRPr="00332451" w:rsidRDefault="00212992" w:rsidP="00212992">
      <w:pPr>
        <w:pStyle w:val="Nagwek2"/>
        <w:spacing w:after="240"/>
      </w:pPr>
      <w:r w:rsidRPr="00332451">
        <w:t xml:space="preserve">Rozdział 3. </w:t>
      </w:r>
      <w:r>
        <w:t>Wydanie Rybnickiej Karty Mieszkańca</w:t>
      </w:r>
    </w:p>
    <w:p w:rsidR="00212992" w:rsidRDefault="00212992" w:rsidP="00212992">
      <w:pPr>
        <w:numPr>
          <w:ilvl w:val="0"/>
          <w:numId w:val="4"/>
        </w:numPr>
        <w:shd w:val="clear" w:color="auto" w:fill="FFFFFF"/>
        <w:tabs>
          <w:tab w:val="clear" w:pos="720"/>
          <w:tab w:val="num" w:pos="567"/>
        </w:tabs>
        <w:spacing w:after="0" w:line="360" w:lineRule="auto"/>
        <w:ind w:left="426" w:hanging="426"/>
        <w:rPr>
          <w:rFonts w:ascii="Arial" w:eastAsia="Times New Roman" w:hAnsi="Arial" w:cs="Arial"/>
          <w:sz w:val="24"/>
          <w:szCs w:val="24"/>
          <w:lang w:eastAsia="pl-PL"/>
        </w:rPr>
      </w:pPr>
      <w:r w:rsidRPr="00271F04">
        <w:rPr>
          <w:rFonts w:ascii="Arial" w:eastAsia="Times New Roman" w:hAnsi="Arial" w:cs="Arial"/>
          <w:sz w:val="24"/>
          <w:szCs w:val="24"/>
          <w:lang w:eastAsia="pl-PL"/>
        </w:rPr>
        <w:t xml:space="preserve">Użytkownikiem </w:t>
      </w:r>
      <w:r>
        <w:rPr>
          <w:rFonts w:ascii="Arial" w:eastAsia="Times New Roman" w:hAnsi="Arial" w:cs="Arial"/>
          <w:sz w:val="24"/>
          <w:szCs w:val="24"/>
          <w:lang w:eastAsia="pl-PL"/>
        </w:rPr>
        <w:t>Programu</w:t>
      </w:r>
      <w:r w:rsidRPr="00271F04">
        <w:rPr>
          <w:rFonts w:ascii="Arial" w:eastAsia="Times New Roman" w:hAnsi="Arial" w:cs="Arial"/>
          <w:sz w:val="24"/>
          <w:szCs w:val="24"/>
          <w:lang w:eastAsia="pl-PL"/>
        </w:rPr>
        <w:t xml:space="preserve"> może zostać osoba fizyczna</w:t>
      </w:r>
      <w:r>
        <w:rPr>
          <w:rFonts w:ascii="Arial" w:eastAsia="Times New Roman" w:hAnsi="Arial" w:cs="Arial"/>
          <w:sz w:val="24"/>
          <w:szCs w:val="24"/>
          <w:lang w:eastAsia="pl-PL"/>
        </w:rPr>
        <w:t xml:space="preserve"> mieszkająca na terenie Miasta Rybnika</w:t>
      </w:r>
      <w:r w:rsidRPr="00271F04">
        <w:rPr>
          <w:rFonts w:ascii="Arial" w:eastAsia="Times New Roman" w:hAnsi="Arial" w:cs="Arial"/>
          <w:sz w:val="24"/>
          <w:szCs w:val="24"/>
          <w:lang w:eastAsia="pl-PL"/>
        </w:rPr>
        <w:t>, spełniająca przynajmniej jeden z poniższych warunków:</w:t>
      </w:r>
    </w:p>
    <w:p w:rsidR="00212992" w:rsidRDefault="00212992" w:rsidP="00212992">
      <w:pPr>
        <w:pStyle w:val="Akapitzlist"/>
        <w:numPr>
          <w:ilvl w:val="1"/>
          <w:numId w:val="18"/>
        </w:numPr>
        <w:shd w:val="clear" w:color="auto" w:fill="FFFFFF"/>
        <w:tabs>
          <w:tab w:val="clear" w:pos="1440"/>
          <w:tab w:val="num" w:pos="851"/>
        </w:tabs>
        <w:spacing w:after="100" w:afterAutospacing="1" w:line="360" w:lineRule="auto"/>
        <w:ind w:hanging="1014"/>
        <w:rPr>
          <w:rFonts w:ascii="Arial" w:eastAsia="Times New Roman" w:hAnsi="Arial" w:cs="Arial"/>
          <w:sz w:val="24"/>
          <w:szCs w:val="24"/>
          <w:lang w:eastAsia="pl-PL"/>
        </w:rPr>
      </w:pPr>
      <w:r w:rsidRPr="00271F04">
        <w:rPr>
          <w:rFonts w:ascii="Arial" w:eastAsia="Times New Roman" w:hAnsi="Arial" w:cs="Arial"/>
          <w:sz w:val="24"/>
          <w:szCs w:val="24"/>
          <w:lang w:eastAsia="pl-PL"/>
        </w:rPr>
        <w:t>jest zameldowana na pobyt stały w Rybniku;</w:t>
      </w:r>
    </w:p>
    <w:p w:rsidR="00212992" w:rsidRDefault="00212992" w:rsidP="00212992">
      <w:pPr>
        <w:pStyle w:val="Akapitzlist"/>
        <w:numPr>
          <w:ilvl w:val="1"/>
          <w:numId w:val="18"/>
        </w:numPr>
        <w:shd w:val="clear" w:color="auto" w:fill="FFFFFF"/>
        <w:tabs>
          <w:tab w:val="clear" w:pos="1440"/>
          <w:tab w:val="num" w:pos="851"/>
        </w:tabs>
        <w:spacing w:after="100" w:afterAutospacing="1" w:line="360" w:lineRule="auto"/>
        <w:ind w:left="851" w:hanging="425"/>
        <w:rPr>
          <w:rFonts w:ascii="Arial" w:eastAsia="Times New Roman" w:hAnsi="Arial" w:cs="Arial"/>
          <w:sz w:val="24"/>
          <w:szCs w:val="24"/>
          <w:lang w:eastAsia="pl-PL"/>
        </w:rPr>
      </w:pPr>
      <w:r w:rsidRPr="00271F04">
        <w:rPr>
          <w:rFonts w:ascii="Arial" w:eastAsia="Times New Roman" w:hAnsi="Arial" w:cs="Arial"/>
          <w:sz w:val="24"/>
          <w:szCs w:val="24"/>
          <w:lang w:eastAsia="pl-PL"/>
        </w:rPr>
        <w:t xml:space="preserve">rozlicza podatek dochodowy od osób fizycznych w Rybniku oraz deklaruje </w:t>
      </w:r>
      <w:r>
        <w:rPr>
          <w:rFonts w:ascii="Arial" w:eastAsia="Times New Roman" w:hAnsi="Arial" w:cs="Arial"/>
          <w:sz w:val="24"/>
          <w:szCs w:val="24"/>
          <w:lang w:eastAsia="pl-PL"/>
        </w:rPr>
        <w:br/>
      </w:r>
      <w:r w:rsidRPr="00271F04">
        <w:rPr>
          <w:rFonts w:ascii="Arial" w:eastAsia="Times New Roman" w:hAnsi="Arial" w:cs="Arial"/>
          <w:sz w:val="24"/>
          <w:szCs w:val="24"/>
          <w:lang w:eastAsia="pl-PL"/>
        </w:rPr>
        <w:t>w zeznaniu podatkowym, że jej miejscem zamieszkania jest Rybnik;</w:t>
      </w:r>
    </w:p>
    <w:p w:rsidR="00212992" w:rsidRDefault="00212992" w:rsidP="00212992">
      <w:pPr>
        <w:pStyle w:val="Akapitzlist"/>
        <w:numPr>
          <w:ilvl w:val="1"/>
          <w:numId w:val="18"/>
        </w:numPr>
        <w:shd w:val="clear" w:color="auto" w:fill="FFFFFF"/>
        <w:tabs>
          <w:tab w:val="clear" w:pos="1440"/>
          <w:tab w:val="num" w:pos="851"/>
        </w:tabs>
        <w:spacing w:after="100" w:afterAutospacing="1" w:line="360" w:lineRule="auto"/>
        <w:ind w:left="851" w:hanging="425"/>
        <w:rPr>
          <w:rFonts w:ascii="Arial" w:eastAsia="Times New Roman" w:hAnsi="Arial" w:cs="Arial"/>
          <w:sz w:val="24"/>
          <w:szCs w:val="24"/>
          <w:lang w:eastAsia="pl-PL"/>
        </w:rPr>
      </w:pPr>
      <w:r w:rsidRPr="00271F04">
        <w:rPr>
          <w:rFonts w:ascii="Arial" w:eastAsia="Times New Roman" w:hAnsi="Arial" w:cs="Arial"/>
          <w:sz w:val="24"/>
          <w:szCs w:val="24"/>
          <w:lang w:eastAsia="pl-PL"/>
        </w:rPr>
        <w:t>przebywa w placówce opiekuńczo-wychowawczej w Rybniku</w:t>
      </w:r>
      <w:r>
        <w:rPr>
          <w:rFonts w:ascii="Arial" w:eastAsia="Times New Roman" w:hAnsi="Arial" w:cs="Arial"/>
          <w:sz w:val="24"/>
          <w:szCs w:val="24"/>
          <w:lang w:eastAsia="pl-PL"/>
        </w:rPr>
        <w:t xml:space="preserve"> (w wieku do 18 roku życia);</w:t>
      </w:r>
    </w:p>
    <w:p w:rsidR="00212992" w:rsidRPr="00271F04" w:rsidRDefault="00212992" w:rsidP="00212992">
      <w:pPr>
        <w:pStyle w:val="Akapitzlist"/>
        <w:numPr>
          <w:ilvl w:val="1"/>
          <w:numId w:val="18"/>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271F04">
        <w:rPr>
          <w:rFonts w:ascii="Arial" w:eastAsia="Times New Roman" w:hAnsi="Arial" w:cs="Arial"/>
          <w:sz w:val="24"/>
          <w:szCs w:val="24"/>
          <w:lang w:eastAsia="pl-PL"/>
        </w:rPr>
        <w:t>jest studentem</w:t>
      </w:r>
      <w:r>
        <w:rPr>
          <w:rFonts w:ascii="Arial" w:eastAsia="Times New Roman" w:hAnsi="Arial" w:cs="Arial"/>
          <w:sz w:val="24"/>
          <w:szCs w:val="24"/>
          <w:lang w:eastAsia="pl-PL"/>
        </w:rPr>
        <w:t xml:space="preserve"> uczelni lub niepracującym uczniem szkoły ponadpodstawowej </w:t>
      </w:r>
      <w:r w:rsidRPr="00271F04">
        <w:rPr>
          <w:rFonts w:ascii="Arial" w:eastAsia="Times New Roman" w:hAnsi="Arial" w:cs="Arial"/>
          <w:sz w:val="24"/>
          <w:szCs w:val="24"/>
          <w:lang w:eastAsia="pl-PL"/>
        </w:rPr>
        <w:t>zameldowanym w Rybniku</w:t>
      </w:r>
      <w:r>
        <w:rPr>
          <w:rFonts w:ascii="Arial" w:eastAsia="Times New Roman" w:hAnsi="Arial" w:cs="Arial"/>
          <w:sz w:val="24"/>
          <w:szCs w:val="24"/>
          <w:lang w:eastAsia="pl-PL"/>
        </w:rPr>
        <w:t xml:space="preserve"> na pobyt czasowy.</w:t>
      </w:r>
    </w:p>
    <w:p w:rsidR="00212992" w:rsidRPr="00C9543E" w:rsidRDefault="00212992" w:rsidP="00212992">
      <w:pPr>
        <w:shd w:val="clear" w:color="auto" w:fill="FFFFFF"/>
        <w:spacing w:after="0" w:line="360" w:lineRule="auto"/>
        <w:ind w:left="426"/>
        <w:rPr>
          <w:rFonts w:ascii="Arial" w:eastAsia="Times New Roman" w:hAnsi="Arial" w:cs="Arial"/>
          <w:sz w:val="24"/>
          <w:szCs w:val="24"/>
          <w:lang w:eastAsia="pl-PL"/>
        </w:rPr>
      </w:pPr>
      <w:r w:rsidRPr="00C9543E">
        <w:rPr>
          <w:rFonts w:ascii="Arial" w:eastAsia="Times New Roman" w:hAnsi="Arial" w:cs="Arial"/>
          <w:sz w:val="24"/>
          <w:szCs w:val="24"/>
          <w:lang w:eastAsia="pl-PL"/>
        </w:rPr>
        <w:t>Do korzystania z Programu uprawnione są także dzieci</w:t>
      </w:r>
      <w:r>
        <w:rPr>
          <w:rFonts w:ascii="Arial" w:eastAsia="Times New Roman" w:hAnsi="Arial" w:cs="Arial"/>
          <w:sz w:val="24"/>
          <w:szCs w:val="24"/>
          <w:lang w:eastAsia="pl-PL"/>
        </w:rPr>
        <w:t xml:space="preserve"> własne lub przysposobione osób o których mowa w lit. a, b, d, a także przyjęte przez te osoby w ramach rodzinnej pieczy zastępczej – do ukończenia 18. roku życia, a w przypadku gdy są uczniami szkoły ponadpodstawowej do ukończenia nauki w tej szkole. Warunkiem uczestnictwa dziecka w Programie, jest uczestnictwo rodzica lub opiekuna prawnego dziecka.</w:t>
      </w:r>
    </w:p>
    <w:p w:rsidR="00212992" w:rsidRDefault="00212992" w:rsidP="00212992">
      <w:pPr>
        <w:numPr>
          <w:ilvl w:val="0"/>
          <w:numId w:val="5"/>
        </w:numPr>
        <w:shd w:val="clear" w:color="auto" w:fill="FFFFFF"/>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 xml:space="preserve">Użytkownikiem Programu może być </w:t>
      </w:r>
      <w:r w:rsidRPr="00C9543E">
        <w:rPr>
          <w:rFonts w:ascii="Arial" w:eastAsia="Times New Roman" w:hAnsi="Arial" w:cs="Arial"/>
          <w:sz w:val="24"/>
          <w:szCs w:val="24"/>
          <w:lang w:eastAsia="pl-PL"/>
        </w:rPr>
        <w:t>zarówno obywatel Rzeczypospolitej Polskiej, jak i obcokrajow</w:t>
      </w:r>
      <w:r>
        <w:rPr>
          <w:rFonts w:ascii="Arial" w:eastAsia="Times New Roman" w:hAnsi="Arial" w:cs="Arial"/>
          <w:sz w:val="24"/>
          <w:szCs w:val="24"/>
          <w:lang w:eastAsia="pl-PL"/>
        </w:rPr>
        <w:t>iec</w:t>
      </w:r>
      <w:r w:rsidRPr="00C9543E">
        <w:rPr>
          <w:rFonts w:ascii="Arial" w:eastAsia="Times New Roman" w:hAnsi="Arial" w:cs="Arial"/>
          <w:sz w:val="24"/>
          <w:szCs w:val="24"/>
          <w:lang w:eastAsia="pl-PL"/>
        </w:rPr>
        <w:t xml:space="preserve"> spełniającym warunki </w:t>
      </w:r>
      <w:r>
        <w:rPr>
          <w:rFonts w:ascii="Arial" w:eastAsia="Times New Roman" w:hAnsi="Arial" w:cs="Arial"/>
          <w:sz w:val="24"/>
          <w:szCs w:val="24"/>
          <w:lang w:eastAsia="pl-PL"/>
        </w:rPr>
        <w:t>uczestnictwa w Programie</w:t>
      </w:r>
      <w:r w:rsidRPr="00C9543E">
        <w:rPr>
          <w:rFonts w:ascii="Arial" w:eastAsia="Times New Roman" w:hAnsi="Arial" w:cs="Arial"/>
          <w:sz w:val="24"/>
          <w:szCs w:val="24"/>
          <w:lang w:eastAsia="pl-PL"/>
        </w:rPr>
        <w:t xml:space="preserve"> opisane w</w:t>
      </w:r>
      <w:r>
        <w:rPr>
          <w:rFonts w:ascii="Arial" w:eastAsia="Times New Roman" w:hAnsi="Arial" w:cs="Arial"/>
          <w:sz w:val="24"/>
          <w:szCs w:val="24"/>
          <w:lang w:eastAsia="pl-PL"/>
        </w:rPr>
        <w:t> </w:t>
      </w:r>
      <w:r w:rsidRPr="00C9543E">
        <w:rPr>
          <w:rFonts w:ascii="Arial" w:eastAsia="Times New Roman" w:hAnsi="Arial" w:cs="Arial"/>
          <w:sz w:val="24"/>
          <w:szCs w:val="24"/>
          <w:lang w:eastAsia="pl-PL"/>
        </w:rPr>
        <w:t>pkt. 1.</w:t>
      </w:r>
    </w:p>
    <w:p w:rsidR="00212992" w:rsidRPr="00D0431C" w:rsidRDefault="00212992" w:rsidP="00212992">
      <w:pPr>
        <w:pStyle w:val="Akapitzlist"/>
        <w:numPr>
          <w:ilvl w:val="0"/>
          <w:numId w:val="3"/>
        </w:numPr>
        <w:spacing w:after="0" w:line="360" w:lineRule="auto"/>
        <w:ind w:left="426" w:hanging="426"/>
        <w:rPr>
          <w:lang w:eastAsia="pl-PL"/>
        </w:rPr>
      </w:pPr>
      <w:r>
        <w:rPr>
          <w:rFonts w:ascii="Arial" w:eastAsia="Times New Roman" w:hAnsi="Arial" w:cs="Arial"/>
          <w:sz w:val="24"/>
          <w:szCs w:val="24"/>
          <w:lang w:eastAsia="pl-PL"/>
        </w:rPr>
        <w:t xml:space="preserve">Potwierdzeniem udziału w Programie jest uzyskanie Rybnickiej Karty Mieszkańca, która uprawnia </w:t>
      </w:r>
      <w:r w:rsidRPr="00C9543E">
        <w:rPr>
          <w:rFonts w:ascii="Arial" w:eastAsia="Times New Roman" w:hAnsi="Arial" w:cs="Arial"/>
          <w:sz w:val="24"/>
          <w:szCs w:val="24"/>
          <w:lang w:eastAsia="pl-PL"/>
        </w:rPr>
        <w:t xml:space="preserve">Użytkownika do zniżek, ulg, preferencji </w:t>
      </w:r>
      <w:r>
        <w:rPr>
          <w:rFonts w:ascii="Arial" w:eastAsia="Times New Roman" w:hAnsi="Arial" w:cs="Arial"/>
          <w:sz w:val="24"/>
          <w:szCs w:val="24"/>
          <w:lang w:eastAsia="pl-PL"/>
        </w:rPr>
        <w:br/>
      </w:r>
      <w:r w:rsidRPr="00C9543E">
        <w:rPr>
          <w:rFonts w:ascii="Arial" w:eastAsia="Times New Roman" w:hAnsi="Arial" w:cs="Arial"/>
          <w:sz w:val="24"/>
          <w:szCs w:val="24"/>
          <w:lang w:eastAsia="pl-PL"/>
        </w:rPr>
        <w:t xml:space="preserve">i uprawnień oferowanych przez </w:t>
      </w:r>
      <w:r w:rsidRPr="00581A87">
        <w:rPr>
          <w:rFonts w:ascii="Arial" w:eastAsia="Times New Roman" w:hAnsi="Arial" w:cs="Arial"/>
          <w:sz w:val="24"/>
          <w:szCs w:val="24"/>
          <w:lang w:eastAsia="pl-PL"/>
        </w:rPr>
        <w:t>Akceptantów oraz Partnerów</w:t>
      </w:r>
      <w:r w:rsidRPr="00C9543E">
        <w:rPr>
          <w:rFonts w:ascii="Arial" w:eastAsia="Times New Roman" w:hAnsi="Arial" w:cs="Arial"/>
          <w:sz w:val="24"/>
          <w:szCs w:val="24"/>
          <w:lang w:eastAsia="pl-PL"/>
        </w:rPr>
        <w:t>, według aktualnego wykazu zamieszczonego na Stronie Programu</w:t>
      </w:r>
      <w:r>
        <w:rPr>
          <w:rFonts w:ascii="Arial" w:eastAsia="Times New Roman" w:hAnsi="Arial" w:cs="Arial"/>
          <w:sz w:val="24"/>
          <w:szCs w:val="24"/>
          <w:lang w:eastAsia="pl-PL"/>
        </w:rPr>
        <w:t xml:space="preserve">. </w:t>
      </w:r>
    </w:p>
    <w:p w:rsidR="00212992" w:rsidRPr="00332451" w:rsidRDefault="00212992" w:rsidP="00212992">
      <w:pPr>
        <w:pStyle w:val="Akapitzlist"/>
        <w:numPr>
          <w:ilvl w:val="0"/>
          <w:numId w:val="3"/>
        </w:numPr>
        <w:spacing w:after="0" w:line="360" w:lineRule="auto"/>
        <w:ind w:left="426" w:hanging="426"/>
        <w:rPr>
          <w:lang w:eastAsia="pl-PL"/>
        </w:rPr>
      </w:pPr>
      <w:r w:rsidRPr="00332451">
        <w:rPr>
          <w:rFonts w:ascii="Arial" w:eastAsia="Times New Roman" w:hAnsi="Arial" w:cs="Arial"/>
          <w:sz w:val="24"/>
          <w:szCs w:val="24"/>
          <w:lang w:eastAsia="pl-PL"/>
        </w:rPr>
        <w:t>Karta może być wydawana jako:</w:t>
      </w:r>
    </w:p>
    <w:p w:rsidR="00212992" w:rsidRPr="00332451" w:rsidRDefault="00212992" w:rsidP="00212992">
      <w:pPr>
        <w:pStyle w:val="Akapitzlist"/>
        <w:numPr>
          <w:ilvl w:val="1"/>
          <w:numId w:val="3"/>
        </w:numPr>
        <w:tabs>
          <w:tab w:val="clear" w:pos="1440"/>
          <w:tab w:val="num" w:pos="851"/>
        </w:tabs>
        <w:spacing w:after="0" w:line="360" w:lineRule="auto"/>
        <w:ind w:hanging="1014"/>
        <w:rPr>
          <w:lang w:eastAsia="pl-PL"/>
        </w:rPr>
      </w:pPr>
      <w:r w:rsidRPr="00C9543E">
        <w:rPr>
          <w:rFonts w:ascii="Arial" w:eastAsia="Times New Roman" w:hAnsi="Arial" w:cs="Arial"/>
          <w:sz w:val="24"/>
          <w:szCs w:val="24"/>
          <w:lang w:eastAsia="pl-PL"/>
        </w:rPr>
        <w:t>Karta mobilna (aplikacja mobilna);</w:t>
      </w:r>
    </w:p>
    <w:p w:rsidR="00212992" w:rsidRPr="00332451" w:rsidRDefault="00212992" w:rsidP="00212992">
      <w:pPr>
        <w:pStyle w:val="Akapitzlist"/>
        <w:numPr>
          <w:ilvl w:val="1"/>
          <w:numId w:val="3"/>
        </w:numPr>
        <w:tabs>
          <w:tab w:val="clear" w:pos="1440"/>
          <w:tab w:val="num" w:pos="851"/>
        </w:tabs>
        <w:spacing w:after="0" w:line="360" w:lineRule="auto"/>
        <w:ind w:left="851" w:hanging="425"/>
        <w:rPr>
          <w:lang w:eastAsia="pl-PL"/>
        </w:rPr>
      </w:pPr>
      <w:r>
        <w:rPr>
          <w:rFonts w:ascii="Arial" w:eastAsia="Times New Roman" w:hAnsi="Arial" w:cs="Arial"/>
          <w:sz w:val="24"/>
          <w:szCs w:val="24"/>
          <w:lang w:eastAsia="pl-PL"/>
        </w:rPr>
        <w:lastRenderedPageBreak/>
        <w:t>Karta plastikowa – jej wzór</w:t>
      </w:r>
      <w:r w:rsidRPr="00332451">
        <w:rPr>
          <w:rFonts w:ascii="Arial" w:eastAsia="Times New Roman" w:hAnsi="Arial" w:cs="Arial"/>
          <w:sz w:val="24"/>
          <w:szCs w:val="24"/>
          <w:lang w:eastAsia="pl-PL"/>
        </w:rPr>
        <w:t xml:space="preserve"> stanowi załącznik nr 1 do niniejszego Regulaminu.</w:t>
      </w:r>
    </w:p>
    <w:p w:rsidR="00212992" w:rsidRPr="00332451" w:rsidRDefault="00212992" w:rsidP="00212992">
      <w:pPr>
        <w:pStyle w:val="Akapitzlist"/>
        <w:numPr>
          <w:ilvl w:val="0"/>
          <w:numId w:val="3"/>
        </w:numPr>
        <w:spacing w:after="0" w:line="360" w:lineRule="auto"/>
        <w:ind w:left="426" w:hanging="426"/>
        <w:rPr>
          <w:lang w:eastAsia="pl-PL"/>
        </w:rPr>
      </w:pPr>
      <w:r w:rsidRPr="00332451">
        <w:rPr>
          <w:rFonts w:ascii="Arial" w:eastAsia="Times New Roman" w:hAnsi="Arial" w:cs="Arial"/>
          <w:sz w:val="24"/>
          <w:szCs w:val="24"/>
          <w:lang w:eastAsia="pl-PL"/>
        </w:rPr>
        <w:t xml:space="preserve">Użytkownik może otrzymać wyłącznie jeden numer Karty, przy czym może równocześnie i zamiennie korzystać ze wszystkich form Kart, o których mowa </w:t>
      </w:r>
      <w:r>
        <w:rPr>
          <w:rFonts w:ascii="Arial" w:eastAsia="Times New Roman" w:hAnsi="Arial" w:cs="Arial"/>
          <w:sz w:val="24"/>
          <w:szCs w:val="24"/>
          <w:lang w:eastAsia="pl-PL"/>
        </w:rPr>
        <w:br/>
      </w:r>
      <w:r w:rsidRPr="00332451">
        <w:rPr>
          <w:rFonts w:ascii="Arial" w:eastAsia="Times New Roman" w:hAnsi="Arial" w:cs="Arial"/>
          <w:sz w:val="24"/>
          <w:szCs w:val="24"/>
          <w:lang w:eastAsia="pl-PL"/>
        </w:rPr>
        <w:t xml:space="preserve">w pkt. </w:t>
      </w:r>
      <w:r>
        <w:rPr>
          <w:rFonts w:ascii="Arial" w:eastAsia="Times New Roman" w:hAnsi="Arial" w:cs="Arial"/>
          <w:sz w:val="24"/>
          <w:szCs w:val="24"/>
          <w:lang w:eastAsia="pl-PL"/>
        </w:rPr>
        <w:t>4.</w:t>
      </w:r>
    </w:p>
    <w:p w:rsidR="00212992" w:rsidRPr="00332451" w:rsidRDefault="00212992" w:rsidP="00212992">
      <w:pPr>
        <w:pStyle w:val="Akapitzlist"/>
        <w:numPr>
          <w:ilvl w:val="0"/>
          <w:numId w:val="3"/>
        </w:numPr>
        <w:spacing w:after="0" w:line="360" w:lineRule="auto"/>
        <w:ind w:left="426" w:hanging="426"/>
        <w:rPr>
          <w:lang w:eastAsia="pl-PL"/>
        </w:rPr>
      </w:pPr>
      <w:r>
        <w:rPr>
          <w:rFonts w:ascii="Arial" w:eastAsia="Times New Roman" w:hAnsi="Arial" w:cs="Arial"/>
          <w:sz w:val="24"/>
          <w:szCs w:val="24"/>
          <w:lang w:eastAsia="pl-PL"/>
        </w:rPr>
        <w:t>Wniosek o udział w Programie można złożyć</w:t>
      </w:r>
      <w:r w:rsidRPr="00332451">
        <w:rPr>
          <w:rFonts w:ascii="Arial" w:eastAsia="Times New Roman" w:hAnsi="Arial" w:cs="Arial"/>
          <w:sz w:val="24"/>
          <w:szCs w:val="24"/>
          <w:lang w:eastAsia="pl-PL"/>
        </w:rPr>
        <w:t xml:space="preserve">: </w:t>
      </w:r>
    </w:p>
    <w:p w:rsidR="00212992" w:rsidRPr="00332451" w:rsidRDefault="00212992" w:rsidP="00212992">
      <w:pPr>
        <w:pStyle w:val="Akapitzlist"/>
        <w:numPr>
          <w:ilvl w:val="1"/>
          <w:numId w:val="19"/>
        </w:numPr>
        <w:tabs>
          <w:tab w:val="clear" w:pos="1440"/>
          <w:tab w:val="num" w:pos="851"/>
        </w:tabs>
        <w:spacing w:after="0" w:line="360" w:lineRule="auto"/>
        <w:ind w:left="851" w:hanging="425"/>
        <w:rPr>
          <w:rFonts w:ascii="Arial" w:hAnsi="Arial" w:cs="Arial"/>
          <w:sz w:val="24"/>
          <w:szCs w:val="24"/>
          <w:lang w:eastAsia="pl-PL"/>
        </w:rPr>
      </w:pPr>
      <w:r w:rsidRPr="00C9543E">
        <w:rPr>
          <w:rFonts w:ascii="Arial" w:eastAsia="Times New Roman" w:hAnsi="Arial" w:cs="Arial"/>
          <w:sz w:val="24"/>
          <w:szCs w:val="24"/>
          <w:lang w:eastAsia="pl-PL"/>
        </w:rPr>
        <w:t>za pośrednictwem Aplikacji internetowej (</w:t>
      </w:r>
      <w:r>
        <w:rPr>
          <w:rFonts w:ascii="Arial" w:eastAsia="Times New Roman" w:hAnsi="Arial" w:cs="Arial"/>
          <w:sz w:val="24"/>
          <w:szCs w:val="24"/>
          <w:lang w:eastAsia="pl-PL"/>
        </w:rPr>
        <w:t>potwierdzeniem udziału jest</w:t>
      </w:r>
      <w:r w:rsidRPr="00C9543E">
        <w:rPr>
          <w:rFonts w:ascii="Arial" w:eastAsia="Times New Roman" w:hAnsi="Arial" w:cs="Arial"/>
          <w:sz w:val="24"/>
          <w:szCs w:val="24"/>
          <w:lang w:eastAsia="pl-PL"/>
        </w:rPr>
        <w:t xml:space="preserve"> Karta mobilna), która może być obsługiwana z poziomu komputera stacjonarnego, przenośnego lub urządzenia mobilnego. </w:t>
      </w:r>
      <w:r>
        <w:rPr>
          <w:rFonts w:ascii="Arial" w:eastAsia="Times New Roman" w:hAnsi="Arial" w:cs="Arial"/>
          <w:sz w:val="24"/>
          <w:szCs w:val="24"/>
          <w:lang w:eastAsia="pl-PL"/>
        </w:rPr>
        <w:t>Użytkownik zakłada indywidualne konto na Stronie Programu, a następnie składa wniosek o przystąpienie do Programu;</w:t>
      </w:r>
    </w:p>
    <w:p w:rsidR="00212992" w:rsidRPr="00305301" w:rsidRDefault="00212992" w:rsidP="00212992">
      <w:pPr>
        <w:pStyle w:val="Akapitzlist"/>
        <w:numPr>
          <w:ilvl w:val="1"/>
          <w:numId w:val="19"/>
        </w:numPr>
        <w:tabs>
          <w:tab w:val="clear" w:pos="1440"/>
          <w:tab w:val="num" w:pos="851"/>
        </w:tabs>
        <w:spacing w:after="0" w:line="360" w:lineRule="auto"/>
        <w:ind w:left="851" w:hanging="425"/>
        <w:rPr>
          <w:rFonts w:ascii="Arial" w:hAnsi="Arial" w:cs="Arial"/>
          <w:sz w:val="24"/>
          <w:szCs w:val="24"/>
          <w:lang w:eastAsia="pl-PL"/>
        </w:rPr>
      </w:pPr>
      <w:r w:rsidRPr="00305301">
        <w:rPr>
          <w:rFonts w:ascii="Arial" w:eastAsia="Times New Roman" w:hAnsi="Arial" w:cs="Arial"/>
          <w:sz w:val="24"/>
          <w:szCs w:val="24"/>
          <w:lang w:eastAsia="pl-PL"/>
        </w:rPr>
        <w:t>za pośrednictwem BOK; poprzez złożenie wniosku w formie papierowej stanowiącego załącznik nr 2 do Regulaminu.</w:t>
      </w:r>
      <w:r>
        <w:rPr>
          <w:rFonts w:ascii="Arial" w:eastAsia="Times New Roman" w:hAnsi="Arial" w:cs="Arial"/>
          <w:sz w:val="24"/>
          <w:szCs w:val="24"/>
          <w:lang w:eastAsia="pl-PL"/>
        </w:rPr>
        <w:t xml:space="preserve"> Potwierdzeniem udziału w Programie jest w tym wypadku Karta plastikowa. Wnioski niekompletne lub błędnie wypełnione nie będą rozpatrywane. </w:t>
      </w:r>
    </w:p>
    <w:p w:rsidR="00212992" w:rsidRDefault="00212992" w:rsidP="00212992">
      <w:pPr>
        <w:numPr>
          <w:ilvl w:val="0"/>
          <w:numId w:val="4"/>
        </w:numPr>
        <w:shd w:val="clear" w:color="auto" w:fill="FFFFFF"/>
        <w:spacing w:after="100" w:afterAutospacing="1" w:line="360" w:lineRule="auto"/>
        <w:ind w:left="426" w:hanging="426"/>
        <w:rPr>
          <w:rFonts w:ascii="Arial" w:eastAsia="Times New Roman" w:hAnsi="Arial" w:cs="Arial"/>
          <w:sz w:val="24"/>
          <w:szCs w:val="24"/>
          <w:lang w:eastAsia="pl-PL"/>
        </w:rPr>
      </w:pPr>
      <w:r w:rsidRPr="00C9543E">
        <w:rPr>
          <w:rFonts w:ascii="Arial" w:eastAsia="Times New Roman" w:hAnsi="Arial" w:cs="Arial"/>
          <w:sz w:val="24"/>
          <w:szCs w:val="24"/>
          <w:lang w:eastAsia="pl-PL"/>
        </w:rPr>
        <w:t>Możliwy jest podgląd kilku Kart mobilnych Użytkowników w Aplikacji mobilnej na jednym urządzeniu mobilnym lub za pośrednictwem jednego konta w Aplikacji internetowej (np. karty kilku członków rodziny Użytkownika).</w:t>
      </w:r>
    </w:p>
    <w:p w:rsidR="00212992" w:rsidRPr="002574E0" w:rsidRDefault="00212992" w:rsidP="00212992">
      <w:pPr>
        <w:numPr>
          <w:ilvl w:val="0"/>
          <w:numId w:val="4"/>
        </w:numPr>
        <w:shd w:val="clear" w:color="auto" w:fill="FFFFFF"/>
        <w:spacing w:after="0" w:line="360" w:lineRule="auto"/>
        <w:ind w:left="426" w:hanging="426"/>
        <w:rPr>
          <w:rFonts w:ascii="Arial" w:eastAsia="Times New Roman" w:hAnsi="Arial" w:cs="Arial"/>
          <w:sz w:val="24"/>
          <w:szCs w:val="24"/>
          <w:lang w:eastAsia="pl-PL"/>
        </w:rPr>
      </w:pPr>
      <w:r w:rsidRPr="002574E0">
        <w:rPr>
          <w:rFonts w:ascii="Arial" w:eastAsia="Times New Roman" w:hAnsi="Arial" w:cs="Arial"/>
          <w:sz w:val="24"/>
          <w:szCs w:val="24"/>
          <w:lang w:eastAsia="pl-PL"/>
        </w:rPr>
        <w:t xml:space="preserve">Udział w Programie osoby nie zameldowanej w Rybniku, ale rozliczającej w Rybniku podatek dochodowy od osób fizycznych, </w:t>
      </w:r>
      <w:r>
        <w:rPr>
          <w:rFonts w:ascii="Arial" w:eastAsia="Times New Roman" w:hAnsi="Arial" w:cs="Arial"/>
          <w:sz w:val="24"/>
          <w:szCs w:val="24"/>
          <w:lang w:eastAsia="pl-PL"/>
        </w:rPr>
        <w:t>możliwy</w:t>
      </w:r>
      <w:r w:rsidRPr="002574E0">
        <w:rPr>
          <w:rFonts w:ascii="Arial" w:eastAsia="Times New Roman" w:hAnsi="Arial" w:cs="Arial"/>
          <w:sz w:val="24"/>
          <w:szCs w:val="24"/>
          <w:lang w:eastAsia="pl-PL"/>
        </w:rPr>
        <w:t xml:space="preserve"> jest po okazaniu do wglądu/lub dołączenie do Aplikacji internetowej:</w:t>
      </w:r>
    </w:p>
    <w:p w:rsidR="00212992" w:rsidRPr="002574E0" w:rsidRDefault="00212992" w:rsidP="00212992">
      <w:pPr>
        <w:numPr>
          <w:ilvl w:val="1"/>
          <w:numId w:val="20"/>
        </w:numPr>
        <w:shd w:val="clear" w:color="auto" w:fill="FFFFFF"/>
        <w:tabs>
          <w:tab w:val="clear" w:pos="1440"/>
          <w:tab w:val="num" w:pos="851"/>
        </w:tabs>
        <w:spacing w:after="100" w:afterAutospacing="1" w:line="360" w:lineRule="auto"/>
        <w:ind w:left="851" w:hanging="425"/>
        <w:rPr>
          <w:rFonts w:ascii="Arial" w:eastAsia="Times New Roman" w:hAnsi="Arial" w:cs="Arial"/>
          <w:sz w:val="24"/>
          <w:szCs w:val="24"/>
          <w:lang w:eastAsia="pl-PL"/>
        </w:rPr>
      </w:pPr>
      <w:r w:rsidRPr="002574E0">
        <w:rPr>
          <w:rFonts w:ascii="Arial" w:eastAsia="Times New Roman" w:hAnsi="Arial" w:cs="Arial"/>
          <w:sz w:val="24"/>
          <w:szCs w:val="24"/>
          <w:lang w:eastAsia="pl-PL"/>
        </w:rPr>
        <w:t>pierwszej strony zeznania PIT za rok poprzedni (z widocznym adresem zamieszkania w Rybniku),</w:t>
      </w:r>
      <w:r>
        <w:rPr>
          <w:rFonts w:ascii="Arial" w:eastAsia="Times New Roman" w:hAnsi="Arial" w:cs="Arial"/>
          <w:sz w:val="24"/>
          <w:szCs w:val="24"/>
          <w:lang w:eastAsia="pl-PL"/>
        </w:rPr>
        <w:t xml:space="preserve"> z potwierdzeniem</w:t>
      </w:r>
      <w:r w:rsidRPr="002574E0">
        <w:rPr>
          <w:rFonts w:ascii="Arial" w:eastAsia="Times New Roman" w:hAnsi="Arial" w:cs="Arial"/>
          <w:sz w:val="24"/>
          <w:szCs w:val="24"/>
          <w:lang w:eastAsia="pl-PL"/>
        </w:rPr>
        <w:t xml:space="preserve"> złożenia go w Urzędzie Skarbowym w Rybniku lub zaświadczenia wydanego przez Urząd Skarbowy o miejscu zamieszkania w Rybniku dla celów podatkowych; </w:t>
      </w:r>
    </w:p>
    <w:p w:rsidR="00212992" w:rsidRDefault="00212992" w:rsidP="00212992">
      <w:pPr>
        <w:numPr>
          <w:ilvl w:val="1"/>
          <w:numId w:val="20"/>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2574E0">
        <w:rPr>
          <w:rFonts w:ascii="Arial" w:eastAsia="Times New Roman" w:hAnsi="Arial" w:cs="Arial"/>
          <w:sz w:val="24"/>
          <w:szCs w:val="24"/>
          <w:lang w:eastAsia="pl-PL"/>
        </w:rPr>
        <w:t>w przypadku rozliczenia PIT przez Internet - pierwszej strony deklaracji PIT, wraz z UPO (urzędowym potwierdzeniem odbioru) z widocznym identyfikatorem dokumentu</w:t>
      </w:r>
      <w:r>
        <w:rPr>
          <w:rFonts w:ascii="Arial" w:eastAsia="Times New Roman" w:hAnsi="Arial" w:cs="Arial"/>
          <w:sz w:val="24"/>
          <w:szCs w:val="24"/>
          <w:lang w:eastAsia="pl-PL"/>
        </w:rPr>
        <w:t>,</w:t>
      </w:r>
    </w:p>
    <w:p w:rsidR="00212992" w:rsidRPr="002574E0" w:rsidRDefault="00212992" w:rsidP="00212992">
      <w:pPr>
        <w:numPr>
          <w:ilvl w:val="1"/>
          <w:numId w:val="20"/>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Pr>
          <w:rFonts w:ascii="Arial" w:eastAsia="Times New Roman" w:hAnsi="Arial" w:cs="Arial"/>
          <w:sz w:val="24"/>
          <w:szCs w:val="24"/>
          <w:lang w:eastAsia="pl-PL"/>
        </w:rPr>
        <w:t>w przypadku, gdy mieszkańca rozliczył Urząd Skarbowy, pierwszą stronę PIT-11, otrzymanego od pracodawcy</w:t>
      </w:r>
      <w:r w:rsidRPr="002574E0">
        <w:rPr>
          <w:rFonts w:ascii="Arial" w:eastAsia="Times New Roman" w:hAnsi="Arial" w:cs="Arial"/>
          <w:sz w:val="24"/>
          <w:szCs w:val="24"/>
          <w:lang w:eastAsia="pl-PL"/>
        </w:rPr>
        <w:t>.</w:t>
      </w:r>
      <w:r w:rsidRPr="002574E0">
        <w:rPr>
          <w:rFonts w:ascii="Arial" w:eastAsia="Times New Roman" w:hAnsi="Arial" w:cs="Arial"/>
          <w:strike/>
          <w:sz w:val="24"/>
          <w:szCs w:val="24"/>
          <w:lang w:eastAsia="pl-PL"/>
        </w:rPr>
        <w:t xml:space="preserve"> </w:t>
      </w:r>
    </w:p>
    <w:p w:rsidR="00212992" w:rsidRPr="002574E0" w:rsidRDefault="00212992" w:rsidP="00212992">
      <w:pPr>
        <w:numPr>
          <w:ilvl w:val="0"/>
          <w:numId w:val="4"/>
        </w:numPr>
        <w:shd w:val="clear" w:color="auto" w:fill="FFFFFF"/>
        <w:tabs>
          <w:tab w:val="clear" w:pos="720"/>
          <w:tab w:val="num" w:pos="709"/>
        </w:tabs>
        <w:spacing w:after="100" w:afterAutospacing="1" w:line="360" w:lineRule="auto"/>
        <w:ind w:left="426" w:hanging="426"/>
        <w:rPr>
          <w:rFonts w:ascii="Arial" w:eastAsia="Times New Roman" w:hAnsi="Arial" w:cs="Arial"/>
          <w:sz w:val="24"/>
          <w:szCs w:val="24"/>
          <w:lang w:eastAsia="pl-PL"/>
        </w:rPr>
      </w:pPr>
      <w:r w:rsidRPr="002574E0">
        <w:rPr>
          <w:rFonts w:ascii="Arial" w:eastAsia="Times New Roman" w:hAnsi="Arial" w:cs="Arial"/>
          <w:sz w:val="24"/>
          <w:szCs w:val="24"/>
          <w:lang w:eastAsia="pl-PL"/>
        </w:rPr>
        <w:t>W przypadku osób składających wspólnie z małżonkiem zeznanie podatkowe, dane małżonka znajdujące się na pierwszej stronie ww. deklaracji powinny zostać zanonimizowane przez wnioskodawcę.</w:t>
      </w:r>
    </w:p>
    <w:p w:rsidR="00212992" w:rsidRPr="00C37662" w:rsidRDefault="00212992" w:rsidP="00212992">
      <w:pPr>
        <w:numPr>
          <w:ilvl w:val="0"/>
          <w:numId w:val="4"/>
        </w:numPr>
        <w:shd w:val="clear" w:color="auto" w:fill="FFFFFF"/>
        <w:tabs>
          <w:tab w:val="clear" w:pos="720"/>
          <w:tab w:val="num" w:pos="567"/>
        </w:tabs>
        <w:spacing w:after="100" w:afterAutospacing="1" w:line="360" w:lineRule="auto"/>
        <w:ind w:left="426" w:hanging="426"/>
        <w:rPr>
          <w:rFonts w:ascii="Arial" w:eastAsia="Times New Roman" w:hAnsi="Arial" w:cs="Arial"/>
          <w:sz w:val="24"/>
          <w:szCs w:val="24"/>
          <w:lang w:eastAsia="pl-PL"/>
        </w:rPr>
      </w:pPr>
      <w:r w:rsidRPr="00C37662">
        <w:rPr>
          <w:rFonts w:ascii="Arial" w:eastAsia="Times New Roman" w:hAnsi="Arial" w:cs="Arial"/>
          <w:sz w:val="24"/>
          <w:szCs w:val="24"/>
          <w:lang w:eastAsia="pl-PL"/>
        </w:rPr>
        <w:lastRenderedPageBreak/>
        <w:t>Przystąpienie do Programu przez studentów uczelni</w:t>
      </w:r>
      <w:r>
        <w:rPr>
          <w:rFonts w:ascii="Arial" w:eastAsia="Times New Roman" w:hAnsi="Arial" w:cs="Arial"/>
          <w:sz w:val="24"/>
          <w:szCs w:val="24"/>
          <w:lang w:eastAsia="pl-PL"/>
        </w:rPr>
        <w:t xml:space="preserve"> wyższych lub niepracujących uczniów szkół ponadpodstawowych, którzy ukończyli 18 lat,</w:t>
      </w:r>
      <w:r w:rsidRPr="00C37662">
        <w:rPr>
          <w:rFonts w:ascii="Arial" w:eastAsia="Times New Roman" w:hAnsi="Arial" w:cs="Arial"/>
          <w:sz w:val="24"/>
          <w:szCs w:val="24"/>
          <w:lang w:eastAsia="pl-PL"/>
        </w:rPr>
        <w:t xml:space="preserve"> zameldowanych na pobyt czasowy w Rybniku następuje za okazaniem do wglądu aktualnej legitymacji studenckiej</w:t>
      </w:r>
      <w:r>
        <w:rPr>
          <w:rFonts w:ascii="Arial" w:eastAsia="Times New Roman" w:hAnsi="Arial" w:cs="Arial"/>
          <w:sz w:val="24"/>
          <w:szCs w:val="24"/>
          <w:lang w:eastAsia="pl-PL"/>
        </w:rPr>
        <w:t xml:space="preserve"> lub aktualnej legitymacji szkoły ponadpodstawowej. W przypadku jeszcze nieprzedłużonej legitymacji, przystąpienie do Programu następuje za okazaniem oświadczenia o pobieraniu nauki na uczelni wyższej / szkole ponadpodstawowej</w:t>
      </w:r>
      <w:r w:rsidRPr="00C37662">
        <w:rPr>
          <w:rFonts w:ascii="Arial" w:eastAsia="Times New Roman" w:hAnsi="Arial" w:cs="Arial"/>
          <w:sz w:val="24"/>
          <w:szCs w:val="24"/>
          <w:lang w:eastAsia="pl-PL"/>
        </w:rPr>
        <w:t xml:space="preserve">. </w:t>
      </w:r>
    </w:p>
    <w:p w:rsidR="00212992" w:rsidRDefault="00212992" w:rsidP="00212992">
      <w:pPr>
        <w:numPr>
          <w:ilvl w:val="0"/>
          <w:numId w:val="4"/>
        </w:numPr>
        <w:shd w:val="clear" w:color="auto" w:fill="FFFFFF"/>
        <w:tabs>
          <w:tab w:val="clear" w:pos="720"/>
          <w:tab w:val="num" w:pos="567"/>
        </w:tabs>
        <w:spacing w:after="100" w:afterAutospacing="1" w:line="360" w:lineRule="auto"/>
        <w:ind w:left="426" w:hanging="426"/>
        <w:rPr>
          <w:rFonts w:ascii="Arial" w:eastAsia="Times New Roman" w:hAnsi="Arial" w:cs="Arial"/>
          <w:sz w:val="24"/>
          <w:szCs w:val="24"/>
          <w:lang w:eastAsia="pl-PL"/>
        </w:rPr>
      </w:pPr>
      <w:r w:rsidRPr="00271F04">
        <w:rPr>
          <w:rFonts w:ascii="Arial" w:eastAsia="Times New Roman" w:hAnsi="Arial" w:cs="Arial"/>
          <w:sz w:val="24"/>
          <w:szCs w:val="24"/>
          <w:lang w:eastAsia="pl-PL"/>
        </w:rPr>
        <w:t xml:space="preserve">Korzystanie z Aplikacji mobilnej wymaga jej zainstalowania w telefonie komórkowym (smartphone) lub innym, kompatybilnym urządzeniu elektronicznym Użytkownika. W celu poprawnej obsługi Aplikacji mobilnej, urządzenie elektroniczne Użytkownika, na którym instalowana jest Aplikacja mobilna, musi posiadać parametry wskazane w </w:t>
      </w:r>
      <w:proofErr w:type="spellStart"/>
      <w:r w:rsidRPr="00271F04">
        <w:rPr>
          <w:rFonts w:ascii="Arial" w:eastAsia="Times New Roman" w:hAnsi="Arial" w:cs="Arial"/>
          <w:sz w:val="24"/>
          <w:szCs w:val="24"/>
          <w:lang w:eastAsia="pl-PL"/>
        </w:rPr>
        <w:t>App</w:t>
      </w:r>
      <w:proofErr w:type="spellEnd"/>
      <w:r w:rsidRPr="00271F04">
        <w:rPr>
          <w:rFonts w:ascii="Arial" w:eastAsia="Times New Roman" w:hAnsi="Arial" w:cs="Arial"/>
          <w:sz w:val="24"/>
          <w:szCs w:val="24"/>
          <w:lang w:eastAsia="pl-PL"/>
        </w:rPr>
        <w:t xml:space="preserve"> </w:t>
      </w:r>
      <w:proofErr w:type="spellStart"/>
      <w:r w:rsidRPr="00271F04">
        <w:rPr>
          <w:rFonts w:ascii="Arial" w:eastAsia="Times New Roman" w:hAnsi="Arial" w:cs="Arial"/>
          <w:sz w:val="24"/>
          <w:szCs w:val="24"/>
          <w:lang w:eastAsia="pl-PL"/>
        </w:rPr>
        <w:t>Store</w:t>
      </w:r>
      <w:proofErr w:type="spellEnd"/>
      <w:r w:rsidRPr="00271F04">
        <w:rPr>
          <w:rFonts w:ascii="Arial" w:eastAsia="Times New Roman" w:hAnsi="Arial" w:cs="Arial"/>
          <w:sz w:val="24"/>
          <w:szCs w:val="24"/>
          <w:lang w:eastAsia="pl-PL"/>
        </w:rPr>
        <w:t xml:space="preserve"> lub Google Play.</w:t>
      </w:r>
    </w:p>
    <w:p w:rsidR="00212992" w:rsidRDefault="00212992" w:rsidP="00212992">
      <w:pPr>
        <w:numPr>
          <w:ilvl w:val="0"/>
          <w:numId w:val="4"/>
        </w:numPr>
        <w:shd w:val="clear" w:color="auto" w:fill="FFFFFF"/>
        <w:tabs>
          <w:tab w:val="clear" w:pos="720"/>
        </w:tabs>
        <w:spacing w:after="100" w:afterAutospacing="1" w:line="360" w:lineRule="auto"/>
        <w:ind w:left="426" w:hanging="426"/>
        <w:rPr>
          <w:rFonts w:ascii="Arial" w:eastAsia="Times New Roman" w:hAnsi="Arial" w:cs="Arial"/>
          <w:sz w:val="24"/>
          <w:szCs w:val="24"/>
          <w:lang w:eastAsia="pl-PL"/>
        </w:rPr>
      </w:pPr>
      <w:r w:rsidRPr="00271F04">
        <w:rPr>
          <w:rFonts w:ascii="Arial" w:eastAsia="Times New Roman" w:hAnsi="Arial" w:cs="Arial"/>
          <w:sz w:val="24"/>
          <w:szCs w:val="24"/>
          <w:lang w:eastAsia="pl-PL"/>
        </w:rPr>
        <w:t>W celu poprawnego korzystania z Aplikacji internetowej, infrastruktura informatyczna Użytkownika, na której uruchamiana jest Aplikacja internetowa, musi prawidłowo działać w następujących przeglądarkach w wersjach co</w:t>
      </w:r>
      <w:r>
        <w:rPr>
          <w:rFonts w:ascii="Arial" w:eastAsia="Times New Roman" w:hAnsi="Arial" w:cs="Arial"/>
          <w:sz w:val="24"/>
          <w:szCs w:val="24"/>
          <w:lang w:eastAsia="pl-PL"/>
        </w:rPr>
        <w:t> </w:t>
      </w:r>
      <w:r w:rsidRPr="00271F04">
        <w:rPr>
          <w:rFonts w:ascii="Arial" w:eastAsia="Times New Roman" w:hAnsi="Arial" w:cs="Arial"/>
          <w:sz w:val="24"/>
          <w:szCs w:val="24"/>
          <w:lang w:eastAsia="pl-PL"/>
        </w:rPr>
        <w:t xml:space="preserve">najmniej Google Chrome </w:t>
      </w:r>
      <w:r>
        <w:rPr>
          <w:rFonts w:ascii="Arial" w:eastAsia="Times New Roman" w:hAnsi="Arial" w:cs="Arial"/>
          <w:sz w:val="24"/>
          <w:szCs w:val="24"/>
          <w:lang w:eastAsia="pl-PL"/>
        </w:rPr>
        <w:t xml:space="preserve">129, Mozilla </w:t>
      </w:r>
      <w:proofErr w:type="spellStart"/>
      <w:r>
        <w:rPr>
          <w:rFonts w:ascii="Arial" w:eastAsia="Times New Roman" w:hAnsi="Arial" w:cs="Arial"/>
          <w:sz w:val="24"/>
          <w:szCs w:val="24"/>
          <w:lang w:eastAsia="pl-PL"/>
        </w:rPr>
        <w:t>Firefox</w:t>
      </w:r>
      <w:proofErr w:type="spellEnd"/>
      <w:r>
        <w:rPr>
          <w:rFonts w:ascii="Arial" w:eastAsia="Times New Roman" w:hAnsi="Arial" w:cs="Arial"/>
          <w:sz w:val="24"/>
          <w:szCs w:val="24"/>
          <w:lang w:eastAsia="pl-PL"/>
        </w:rPr>
        <w:t xml:space="preserve"> 131, Safari 18, Microsoft Edge 127</w:t>
      </w:r>
      <w:r w:rsidRPr="00271F04">
        <w:rPr>
          <w:rFonts w:ascii="Arial" w:eastAsia="Times New Roman" w:hAnsi="Arial" w:cs="Arial"/>
          <w:sz w:val="24"/>
          <w:szCs w:val="24"/>
          <w:lang w:eastAsia="pl-PL"/>
        </w:rPr>
        <w:t xml:space="preserve">, </w:t>
      </w:r>
      <w:r>
        <w:rPr>
          <w:rFonts w:ascii="Arial" w:eastAsia="Times New Roman" w:hAnsi="Arial" w:cs="Arial"/>
          <w:sz w:val="24"/>
          <w:szCs w:val="24"/>
          <w:lang w:eastAsia="pl-PL"/>
        </w:rPr>
        <w:t>Opera 114</w:t>
      </w:r>
      <w:r w:rsidRPr="00271F04">
        <w:rPr>
          <w:rFonts w:ascii="Arial" w:eastAsia="Times New Roman" w:hAnsi="Arial" w:cs="Arial"/>
          <w:sz w:val="24"/>
          <w:szCs w:val="24"/>
          <w:lang w:eastAsia="pl-PL"/>
        </w:rPr>
        <w:t xml:space="preserve"> i nowszych.</w:t>
      </w:r>
    </w:p>
    <w:p w:rsidR="00212992" w:rsidRPr="00B007A5" w:rsidRDefault="00212992" w:rsidP="00212992">
      <w:pPr>
        <w:numPr>
          <w:ilvl w:val="0"/>
          <w:numId w:val="4"/>
        </w:numPr>
        <w:shd w:val="clear" w:color="auto" w:fill="FFFFFF"/>
        <w:tabs>
          <w:tab w:val="clear" w:pos="720"/>
        </w:tabs>
        <w:spacing w:after="100" w:afterAutospacing="1" w:line="360" w:lineRule="auto"/>
        <w:ind w:left="426" w:hanging="426"/>
        <w:rPr>
          <w:rFonts w:ascii="Arial" w:eastAsia="Times New Roman" w:hAnsi="Arial" w:cs="Arial"/>
          <w:sz w:val="24"/>
          <w:szCs w:val="24"/>
          <w:lang w:eastAsia="pl-PL"/>
        </w:rPr>
      </w:pPr>
      <w:r w:rsidRPr="00B007A5">
        <w:rPr>
          <w:rFonts w:ascii="Arial" w:eastAsia="Times New Roman" w:hAnsi="Arial" w:cs="Arial"/>
          <w:sz w:val="24"/>
          <w:szCs w:val="24"/>
          <w:lang w:eastAsia="pl-PL"/>
        </w:rPr>
        <w:t>Karta plastikowa, po weryfikacji uprawnień Użytkownika do przystąpienia do Programu, przekazywana jest mu drogą pocztową, jako karta spersonalizowana, z nadrukowanym imieniem i nazwiskiem, zdjęciem Użytkownika i numerem karty.</w:t>
      </w:r>
    </w:p>
    <w:p w:rsidR="00212992" w:rsidRPr="008549A2" w:rsidRDefault="00212992" w:rsidP="00212992">
      <w:pPr>
        <w:numPr>
          <w:ilvl w:val="0"/>
          <w:numId w:val="4"/>
        </w:numPr>
        <w:shd w:val="clear" w:color="auto" w:fill="FFFFFF"/>
        <w:tabs>
          <w:tab w:val="clear" w:pos="720"/>
          <w:tab w:val="num" w:pos="709"/>
        </w:tabs>
        <w:spacing w:after="100" w:afterAutospacing="1" w:line="360" w:lineRule="auto"/>
        <w:ind w:left="426" w:hanging="426"/>
        <w:rPr>
          <w:rFonts w:ascii="Arial" w:eastAsia="Times New Roman" w:hAnsi="Arial" w:cs="Arial"/>
          <w:sz w:val="24"/>
          <w:szCs w:val="24"/>
          <w:lang w:eastAsia="pl-PL"/>
        </w:rPr>
      </w:pPr>
      <w:r w:rsidRPr="008549A2">
        <w:rPr>
          <w:rFonts w:ascii="Arial" w:eastAsia="Times New Roman" w:hAnsi="Arial" w:cs="Arial"/>
          <w:sz w:val="24"/>
          <w:szCs w:val="24"/>
          <w:lang w:eastAsia="pl-PL"/>
        </w:rPr>
        <w:t>W przypadku dzieci przebywających w rybnickiej placówce opiekuńczo-wychowawczej dokumentem potwierdzającym ich uprawnienia do przystąpienia do Programu jest oświadczenie osoby sprawującej funkcję dyrektora placówki.</w:t>
      </w:r>
    </w:p>
    <w:p w:rsidR="00212992" w:rsidRPr="00572E24" w:rsidRDefault="00212992" w:rsidP="00212992">
      <w:pPr>
        <w:numPr>
          <w:ilvl w:val="0"/>
          <w:numId w:val="5"/>
        </w:numPr>
        <w:shd w:val="clear" w:color="auto" w:fill="FFFFFF"/>
        <w:spacing w:after="0" w:line="360" w:lineRule="auto"/>
        <w:ind w:left="426" w:hanging="426"/>
        <w:rPr>
          <w:rFonts w:ascii="Arial" w:eastAsia="Times New Roman" w:hAnsi="Arial" w:cs="Arial"/>
          <w:sz w:val="24"/>
          <w:szCs w:val="24"/>
          <w:lang w:eastAsia="pl-PL"/>
        </w:rPr>
      </w:pPr>
      <w:r w:rsidRPr="00572E24">
        <w:rPr>
          <w:rFonts w:ascii="Arial" w:eastAsia="Times New Roman" w:hAnsi="Arial" w:cs="Arial"/>
          <w:sz w:val="24"/>
          <w:szCs w:val="24"/>
          <w:lang w:eastAsia="pl-PL"/>
        </w:rPr>
        <w:t>Wniosek o przystąpienie do Programu może zostać złożony:</w:t>
      </w:r>
    </w:p>
    <w:p w:rsidR="00212992" w:rsidRPr="00572E24" w:rsidRDefault="00212992" w:rsidP="00212992">
      <w:pPr>
        <w:pStyle w:val="Akapitzlist"/>
        <w:numPr>
          <w:ilvl w:val="1"/>
          <w:numId w:val="17"/>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572E24">
        <w:rPr>
          <w:rFonts w:ascii="Arial" w:eastAsia="Times New Roman" w:hAnsi="Arial" w:cs="Arial"/>
          <w:sz w:val="24"/>
          <w:szCs w:val="24"/>
          <w:lang w:eastAsia="pl-PL"/>
        </w:rPr>
        <w:t xml:space="preserve">w przypadku osoby fizycznej, która posiada pełną zdolność do czynności prawnych – osobiście lub przez </w:t>
      </w:r>
      <w:r>
        <w:rPr>
          <w:rFonts w:ascii="Arial" w:eastAsia="Times New Roman" w:hAnsi="Arial" w:cs="Arial"/>
          <w:sz w:val="24"/>
          <w:szCs w:val="24"/>
          <w:lang w:eastAsia="pl-PL"/>
        </w:rPr>
        <w:t>osobę upoważnioną</w:t>
      </w:r>
      <w:r w:rsidRPr="00572E24">
        <w:rPr>
          <w:rFonts w:ascii="Arial" w:eastAsia="Times New Roman" w:hAnsi="Arial" w:cs="Arial"/>
          <w:sz w:val="24"/>
          <w:szCs w:val="24"/>
          <w:lang w:eastAsia="pl-PL"/>
        </w:rPr>
        <w:t xml:space="preserve"> (wyłącznie w BOK);</w:t>
      </w:r>
    </w:p>
    <w:p w:rsidR="00212992" w:rsidRPr="00572E24" w:rsidRDefault="00212992" w:rsidP="00212992">
      <w:pPr>
        <w:pStyle w:val="Akapitzlist"/>
        <w:numPr>
          <w:ilvl w:val="1"/>
          <w:numId w:val="17"/>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572E24">
        <w:rPr>
          <w:rFonts w:ascii="Arial" w:eastAsia="Times New Roman" w:hAnsi="Arial" w:cs="Arial"/>
          <w:sz w:val="24"/>
          <w:szCs w:val="24"/>
          <w:lang w:eastAsia="pl-PL"/>
        </w:rPr>
        <w:t>w przypadku osób nieposiadających pełnej zdolności do czynności prawnych – przez rodzica bądź opiekuna prawnego;</w:t>
      </w:r>
    </w:p>
    <w:p w:rsidR="00212992" w:rsidRPr="00572E24" w:rsidRDefault="00212992" w:rsidP="00212992">
      <w:pPr>
        <w:pStyle w:val="Akapitzlist"/>
        <w:numPr>
          <w:ilvl w:val="1"/>
          <w:numId w:val="17"/>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572E24">
        <w:rPr>
          <w:rFonts w:ascii="Arial" w:eastAsia="Times New Roman" w:hAnsi="Arial" w:cs="Arial"/>
          <w:sz w:val="24"/>
          <w:szCs w:val="24"/>
          <w:lang w:eastAsia="pl-PL"/>
        </w:rPr>
        <w:t>w imieniu osób przebywających w placówkach opiekuńczo-wychowawczych oraz wychowanków tych placówek – przez dyrektorów tych placówek.</w:t>
      </w:r>
    </w:p>
    <w:p w:rsidR="00212992" w:rsidRPr="00380508" w:rsidRDefault="00212992" w:rsidP="00212992">
      <w:pPr>
        <w:numPr>
          <w:ilvl w:val="0"/>
          <w:numId w:val="6"/>
        </w:numPr>
        <w:shd w:val="clear" w:color="auto" w:fill="FFFFFF"/>
        <w:spacing w:after="100" w:afterAutospacing="1" w:line="360" w:lineRule="auto"/>
        <w:ind w:left="426" w:hanging="426"/>
        <w:rPr>
          <w:rFonts w:ascii="Arial" w:eastAsia="Times New Roman" w:hAnsi="Arial" w:cs="Arial"/>
          <w:sz w:val="24"/>
          <w:szCs w:val="24"/>
          <w:lang w:eastAsia="pl-PL"/>
        </w:rPr>
      </w:pPr>
      <w:r w:rsidRPr="00380508">
        <w:rPr>
          <w:rFonts w:ascii="Arial" w:eastAsia="Times New Roman" w:hAnsi="Arial" w:cs="Arial"/>
          <w:sz w:val="24"/>
          <w:szCs w:val="24"/>
          <w:lang w:eastAsia="pl-PL"/>
        </w:rPr>
        <w:t xml:space="preserve">W przypadku zawarcia Umowy o udział w Programie przez pełnomocnika, pełnomocnictwo zwykłe powinno obejmować swym zakresem co najmniej umocowanie do złożenia wniosku o przystąpienie do Programu oraz zawarcia Umowy o udział w Programie oraz o korzystanie z Karty powinno być udzielone </w:t>
      </w:r>
      <w:r w:rsidRPr="00380508">
        <w:rPr>
          <w:rFonts w:ascii="Arial" w:eastAsia="Times New Roman" w:hAnsi="Arial" w:cs="Arial"/>
          <w:sz w:val="24"/>
          <w:szCs w:val="24"/>
          <w:lang w:eastAsia="pl-PL"/>
        </w:rPr>
        <w:lastRenderedPageBreak/>
        <w:t>co najmniej formie pisemnej. Zawarcie umowy o udział w przez pełnomocnika jest możliwe tylko w Biurze Obsługi Klienta.</w:t>
      </w:r>
    </w:p>
    <w:p w:rsidR="00212992" w:rsidRPr="00380508" w:rsidRDefault="00212992" w:rsidP="00212992">
      <w:pPr>
        <w:numPr>
          <w:ilvl w:val="0"/>
          <w:numId w:val="6"/>
        </w:numPr>
        <w:shd w:val="clear" w:color="auto" w:fill="FFFFFF"/>
        <w:spacing w:after="0" w:line="360" w:lineRule="auto"/>
        <w:ind w:left="426" w:hanging="426"/>
        <w:rPr>
          <w:rFonts w:ascii="Arial" w:eastAsia="Times New Roman" w:hAnsi="Arial" w:cs="Arial"/>
          <w:sz w:val="24"/>
          <w:szCs w:val="24"/>
          <w:lang w:eastAsia="pl-PL"/>
        </w:rPr>
      </w:pPr>
      <w:r w:rsidRPr="00380508">
        <w:rPr>
          <w:rFonts w:ascii="Arial" w:eastAsia="Times New Roman" w:hAnsi="Arial" w:cs="Arial"/>
          <w:sz w:val="24"/>
          <w:szCs w:val="24"/>
          <w:lang w:eastAsia="pl-PL"/>
        </w:rPr>
        <w:t>Użytkownik przed zawarciem Umowy o korzystanie z Karty podaje następujące dane:</w:t>
      </w:r>
    </w:p>
    <w:p w:rsidR="00212992" w:rsidRPr="00380508" w:rsidRDefault="00212992" w:rsidP="00212992">
      <w:pPr>
        <w:pStyle w:val="Akapitzlist"/>
        <w:numPr>
          <w:ilvl w:val="1"/>
          <w:numId w:val="16"/>
        </w:numPr>
        <w:shd w:val="clear" w:color="auto" w:fill="FFFFFF"/>
        <w:tabs>
          <w:tab w:val="clear" w:pos="1440"/>
          <w:tab w:val="num" w:pos="851"/>
        </w:tabs>
        <w:spacing w:after="100" w:afterAutospacing="1" w:line="360" w:lineRule="auto"/>
        <w:ind w:hanging="1014"/>
        <w:rPr>
          <w:rFonts w:ascii="Arial" w:eastAsia="Times New Roman" w:hAnsi="Arial" w:cs="Arial"/>
          <w:sz w:val="24"/>
          <w:szCs w:val="24"/>
          <w:lang w:eastAsia="pl-PL"/>
        </w:rPr>
      </w:pPr>
      <w:r w:rsidRPr="00380508">
        <w:rPr>
          <w:rFonts w:ascii="Arial" w:eastAsia="Times New Roman" w:hAnsi="Arial" w:cs="Arial"/>
          <w:sz w:val="24"/>
          <w:szCs w:val="24"/>
          <w:lang w:eastAsia="pl-PL"/>
        </w:rPr>
        <w:t>imię i nazwisko;</w:t>
      </w:r>
    </w:p>
    <w:p w:rsidR="00212992" w:rsidRPr="00380508" w:rsidRDefault="00212992" w:rsidP="00212992">
      <w:pPr>
        <w:numPr>
          <w:ilvl w:val="1"/>
          <w:numId w:val="16"/>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380508">
        <w:rPr>
          <w:rFonts w:ascii="Arial" w:eastAsia="Times New Roman" w:hAnsi="Arial" w:cs="Arial"/>
          <w:sz w:val="24"/>
          <w:szCs w:val="24"/>
          <w:lang w:eastAsia="pl-PL"/>
        </w:rPr>
        <w:t>PESEL, a w przypadku jego braku – datę urodzenia;</w:t>
      </w:r>
    </w:p>
    <w:p w:rsidR="00212992" w:rsidRPr="00380508" w:rsidRDefault="00212992" w:rsidP="00212992">
      <w:pPr>
        <w:numPr>
          <w:ilvl w:val="1"/>
          <w:numId w:val="16"/>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380508">
        <w:rPr>
          <w:rFonts w:ascii="Arial" w:eastAsia="Times New Roman" w:hAnsi="Arial" w:cs="Arial"/>
          <w:sz w:val="24"/>
          <w:szCs w:val="24"/>
          <w:lang w:eastAsia="pl-PL"/>
        </w:rPr>
        <w:t>adres zameldowania/zamieszkania;</w:t>
      </w:r>
    </w:p>
    <w:p w:rsidR="00212992" w:rsidRPr="00380508" w:rsidRDefault="00212992" w:rsidP="00212992">
      <w:pPr>
        <w:numPr>
          <w:ilvl w:val="1"/>
          <w:numId w:val="16"/>
        </w:numPr>
        <w:shd w:val="clear" w:color="auto" w:fill="FFFFFF"/>
        <w:tabs>
          <w:tab w:val="clear" w:pos="1440"/>
          <w:tab w:val="num" w:pos="851"/>
        </w:tabs>
        <w:spacing w:before="100" w:beforeAutospacing="1" w:after="100" w:afterAutospacing="1" w:line="360" w:lineRule="auto"/>
        <w:ind w:left="851" w:hanging="425"/>
        <w:rPr>
          <w:rFonts w:ascii="Arial" w:eastAsia="Times New Roman" w:hAnsi="Arial" w:cs="Arial"/>
          <w:sz w:val="24"/>
          <w:szCs w:val="24"/>
          <w:lang w:eastAsia="pl-PL"/>
        </w:rPr>
      </w:pPr>
      <w:r w:rsidRPr="00380508">
        <w:rPr>
          <w:rFonts w:ascii="Arial" w:eastAsia="Times New Roman" w:hAnsi="Arial" w:cs="Arial"/>
          <w:sz w:val="24"/>
          <w:szCs w:val="24"/>
          <w:lang w:eastAsia="pl-PL"/>
        </w:rPr>
        <w:t>numer telefonu i/lub adres e-mail Użytkownika;</w:t>
      </w:r>
    </w:p>
    <w:p w:rsidR="00212992" w:rsidRPr="00380508" w:rsidRDefault="00212992" w:rsidP="00212992">
      <w:pPr>
        <w:numPr>
          <w:ilvl w:val="1"/>
          <w:numId w:val="16"/>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380508">
        <w:rPr>
          <w:rFonts w:ascii="Arial" w:eastAsia="Times New Roman" w:hAnsi="Arial" w:cs="Arial"/>
          <w:sz w:val="24"/>
          <w:szCs w:val="24"/>
          <w:lang w:eastAsia="pl-PL"/>
        </w:rPr>
        <w:t>zdjęcie;</w:t>
      </w:r>
    </w:p>
    <w:p w:rsidR="00212992" w:rsidRPr="00D45339" w:rsidRDefault="00212992" w:rsidP="00212992">
      <w:pPr>
        <w:numPr>
          <w:ilvl w:val="1"/>
          <w:numId w:val="16"/>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D45339">
        <w:rPr>
          <w:rFonts w:ascii="Arial" w:eastAsia="Times New Roman" w:hAnsi="Arial" w:cs="Arial"/>
          <w:sz w:val="24"/>
          <w:szCs w:val="24"/>
          <w:lang w:eastAsia="pl-PL"/>
        </w:rPr>
        <w:t>dokumenty potwierdzające uprawnienia do uzyskania Karty, zgodnie z rozdz. 3 pkt. 8, 10 i 14.</w:t>
      </w:r>
    </w:p>
    <w:p w:rsidR="00212992" w:rsidRPr="00311934" w:rsidRDefault="00212992" w:rsidP="00212992">
      <w:pPr>
        <w:numPr>
          <w:ilvl w:val="0"/>
          <w:numId w:val="7"/>
        </w:numPr>
        <w:shd w:val="clear" w:color="auto" w:fill="FFFFFF"/>
        <w:spacing w:after="0" w:line="360" w:lineRule="auto"/>
        <w:ind w:left="426" w:hanging="426"/>
        <w:rPr>
          <w:rFonts w:ascii="Arial" w:eastAsia="Times New Roman" w:hAnsi="Arial" w:cs="Arial"/>
          <w:sz w:val="24"/>
          <w:szCs w:val="24"/>
          <w:lang w:eastAsia="pl-PL"/>
        </w:rPr>
      </w:pPr>
      <w:r w:rsidRPr="00F41FAE">
        <w:rPr>
          <w:rFonts w:ascii="Arial" w:eastAsia="Times New Roman" w:hAnsi="Arial" w:cs="Arial"/>
          <w:sz w:val="24"/>
          <w:szCs w:val="24"/>
          <w:lang w:eastAsia="pl-PL"/>
        </w:rPr>
        <w:t xml:space="preserve">Konto Karty zabezpieczone jest Loginem oraz Hasłem Użytkownika, które </w:t>
      </w:r>
      <w:r w:rsidRPr="00311934">
        <w:rPr>
          <w:rFonts w:ascii="Arial" w:eastAsia="Times New Roman" w:hAnsi="Arial" w:cs="Arial"/>
          <w:sz w:val="24"/>
          <w:szCs w:val="24"/>
          <w:lang w:eastAsia="pl-PL"/>
        </w:rPr>
        <w:t>Użytkownik ustala samodzielnie w procesie wnioskowania o wydanie Karty.</w:t>
      </w:r>
    </w:p>
    <w:p w:rsidR="00212992" w:rsidRPr="00311934" w:rsidRDefault="00212992" w:rsidP="00212992">
      <w:pPr>
        <w:numPr>
          <w:ilvl w:val="0"/>
          <w:numId w:val="7"/>
        </w:numPr>
        <w:shd w:val="clear" w:color="auto" w:fill="FFFFFF"/>
        <w:spacing w:after="0" w:line="360" w:lineRule="auto"/>
        <w:ind w:left="426" w:hanging="426"/>
        <w:rPr>
          <w:rFonts w:ascii="Arial" w:eastAsia="Times New Roman" w:hAnsi="Arial" w:cs="Arial"/>
          <w:sz w:val="24"/>
          <w:szCs w:val="24"/>
          <w:lang w:eastAsia="pl-PL"/>
        </w:rPr>
      </w:pPr>
      <w:r w:rsidRPr="00311934">
        <w:rPr>
          <w:rFonts w:ascii="Arial" w:eastAsia="Times New Roman" w:hAnsi="Arial" w:cs="Arial"/>
          <w:sz w:val="24"/>
          <w:szCs w:val="24"/>
          <w:lang w:eastAsia="pl-PL"/>
        </w:rPr>
        <w:t>Zawarcie przez Użytkownika Umowy o udział w Programie oraz o korzystanie z Karty z Miastem Rybnik następuje odpowiednio z chwilą:</w:t>
      </w:r>
    </w:p>
    <w:p w:rsidR="00212992" w:rsidRPr="00311934" w:rsidRDefault="00212992" w:rsidP="00212992">
      <w:pPr>
        <w:pStyle w:val="Akapitzlist"/>
        <w:numPr>
          <w:ilvl w:val="1"/>
          <w:numId w:val="15"/>
        </w:numPr>
        <w:shd w:val="clear" w:color="auto" w:fill="FFFFFF"/>
        <w:tabs>
          <w:tab w:val="clear" w:pos="1440"/>
          <w:tab w:val="num" w:pos="851"/>
        </w:tabs>
        <w:spacing w:after="0" w:line="360" w:lineRule="auto"/>
        <w:ind w:hanging="1014"/>
        <w:rPr>
          <w:rFonts w:ascii="Arial" w:eastAsia="Times New Roman" w:hAnsi="Arial" w:cs="Arial"/>
          <w:sz w:val="24"/>
          <w:szCs w:val="24"/>
          <w:lang w:eastAsia="pl-PL"/>
        </w:rPr>
      </w:pPr>
      <w:r w:rsidRPr="00311934">
        <w:rPr>
          <w:rFonts w:ascii="Arial" w:eastAsia="Times New Roman" w:hAnsi="Arial" w:cs="Arial"/>
          <w:sz w:val="24"/>
          <w:szCs w:val="24"/>
          <w:lang w:eastAsia="pl-PL"/>
        </w:rPr>
        <w:t>aktywacji Karty mobilnej w Aplikacji mobilnej lub w Aplikacji internetowej;</w:t>
      </w:r>
    </w:p>
    <w:p w:rsidR="00212992" w:rsidRPr="00311934" w:rsidRDefault="00212992" w:rsidP="00212992">
      <w:pPr>
        <w:numPr>
          <w:ilvl w:val="1"/>
          <w:numId w:val="15"/>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311934">
        <w:rPr>
          <w:rFonts w:ascii="Arial" w:eastAsia="Times New Roman" w:hAnsi="Arial" w:cs="Arial"/>
          <w:sz w:val="24"/>
          <w:szCs w:val="24"/>
          <w:lang w:eastAsia="pl-PL"/>
        </w:rPr>
        <w:t>wydania Karty plastikowej Użytkownikowi.</w:t>
      </w:r>
    </w:p>
    <w:p w:rsidR="00212992" w:rsidRPr="00C9543E" w:rsidRDefault="00212992" w:rsidP="00212992">
      <w:pPr>
        <w:pStyle w:val="Nagwek2"/>
        <w:rPr>
          <w:rFonts w:eastAsia="Times New Roman"/>
          <w:lang w:eastAsia="pl-PL"/>
        </w:rPr>
      </w:pPr>
      <w:r w:rsidRPr="00C9543E">
        <w:rPr>
          <w:rFonts w:eastAsia="Times New Roman"/>
          <w:lang w:eastAsia="pl-PL"/>
        </w:rPr>
        <w:t xml:space="preserve">Rozdział 4. </w:t>
      </w:r>
      <w:r>
        <w:rPr>
          <w:rFonts w:eastAsia="Times New Roman"/>
          <w:lang w:eastAsia="pl-PL"/>
        </w:rPr>
        <w:t>Zasady korzystania z rybnickiej Karty Mieszkańca</w:t>
      </w:r>
    </w:p>
    <w:p w:rsidR="00212992" w:rsidRPr="00CD4D94" w:rsidRDefault="00212992" w:rsidP="00212992">
      <w:pPr>
        <w:numPr>
          <w:ilvl w:val="0"/>
          <w:numId w:val="8"/>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CD4D94">
        <w:rPr>
          <w:rFonts w:ascii="Arial" w:eastAsia="Times New Roman" w:hAnsi="Arial" w:cs="Arial"/>
          <w:sz w:val="24"/>
          <w:szCs w:val="24"/>
          <w:lang w:eastAsia="pl-PL"/>
        </w:rPr>
        <w:t xml:space="preserve">Rybnicka Karta Mieszkańca wydawana jest jako karta spersonalizowana, co oznacza, że jest ona przypisana do jej Użytkownika oraz może być wykorzystywana wyłącznie przez tego Użytkownika. Warunkiem otrzymania zniżki, ulgi, preferencji lub uprawnienia jest okazanie Karty Akceptantowi lub Partnerowi przy wnoszeniu opłaty/zakupie biletu, wstępie do instytucji/na wydarzenie bądź podczas kontroli biletów. Osoba nie mająca przy sobie Karty </w:t>
      </w:r>
      <w:r w:rsidRPr="00CD4D94">
        <w:rPr>
          <w:rFonts w:ascii="Arial" w:eastAsia="Times New Roman" w:hAnsi="Arial" w:cs="Arial"/>
          <w:sz w:val="24"/>
          <w:szCs w:val="24"/>
          <w:lang w:eastAsia="pl-PL"/>
        </w:rPr>
        <w:br/>
        <w:t>w dowolnej formie (Karta plastikowa, Karta mobilna) nie będzie uprawniona do otrzymania zniżki.</w:t>
      </w:r>
    </w:p>
    <w:p w:rsidR="00212992" w:rsidRPr="006B792D" w:rsidRDefault="00212992" w:rsidP="00212992">
      <w:pPr>
        <w:numPr>
          <w:ilvl w:val="0"/>
          <w:numId w:val="8"/>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6B792D">
        <w:rPr>
          <w:rFonts w:ascii="Arial" w:eastAsia="Times New Roman" w:hAnsi="Arial" w:cs="Arial"/>
          <w:sz w:val="24"/>
          <w:szCs w:val="24"/>
          <w:lang w:eastAsia="pl-PL"/>
        </w:rPr>
        <w:t>Karta jest wydawana bezpłatnie.</w:t>
      </w:r>
    </w:p>
    <w:p w:rsidR="00212992" w:rsidRPr="006B792D" w:rsidRDefault="00212992" w:rsidP="00212992">
      <w:pPr>
        <w:numPr>
          <w:ilvl w:val="0"/>
          <w:numId w:val="8"/>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6B792D">
        <w:rPr>
          <w:rFonts w:ascii="Arial" w:eastAsia="Times New Roman" w:hAnsi="Arial" w:cs="Arial"/>
          <w:sz w:val="24"/>
          <w:szCs w:val="24"/>
          <w:lang w:eastAsia="pl-PL"/>
        </w:rPr>
        <w:t xml:space="preserve">Karta potwierdza udział Użytkownika w Programie oraz uprawnienia do określonych zniżek, ulg, preferencji lub uprawnień u Akceptantów, przy czym wysokość zniżek może być różna dla różnych grup Użytkowników. Zniżki mogą podlegać ograniczeniu ilościowemu w danym czasie lub na dany rodzaj usługi. Informacje w tym zakresie będą zamieszczane na Stronie Programu. Weryfikacja </w:t>
      </w:r>
      <w:r w:rsidRPr="006B792D">
        <w:rPr>
          <w:rFonts w:ascii="Arial" w:eastAsia="Times New Roman" w:hAnsi="Arial" w:cs="Arial"/>
          <w:sz w:val="24"/>
          <w:szCs w:val="24"/>
          <w:lang w:eastAsia="pl-PL"/>
        </w:rPr>
        <w:lastRenderedPageBreak/>
        <w:t>uprawnień oraz tożsamości odbywa się poprzez zeska</w:t>
      </w:r>
      <w:r>
        <w:rPr>
          <w:rFonts w:ascii="Arial" w:eastAsia="Times New Roman" w:hAnsi="Arial" w:cs="Arial"/>
          <w:sz w:val="24"/>
          <w:szCs w:val="24"/>
          <w:lang w:eastAsia="pl-PL"/>
        </w:rPr>
        <w:t>nowanie kodu QR/kodu kreskowego</w:t>
      </w:r>
      <w:r w:rsidRPr="006B792D">
        <w:rPr>
          <w:rFonts w:ascii="Arial" w:eastAsia="Times New Roman" w:hAnsi="Arial" w:cs="Arial"/>
          <w:sz w:val="24"/>
          <w:szCs w:val="24"/>
          <w:lang w:eastAsia="pl-PL"/>
        </w:rPr>
        <w:t xml:space="preserve"> z Karty za pomocą czytnika</w:t>
      </w:r>
      <w:r>
        <w:rPr>
          <w:rFonts w:ascii="Arial" w:eastAsia="Times New Roman" w:hAnsi="Arial" w:cs="Arial"/>
          <w:sz w:val="24"/>
          <w:szCs w:val="24"/>
          <w:lang w:eastAsia="pl-PL"/>
        </w:rPr>
        <w:t xml:space="preserve"> zbliżeniowego lub podanie numeru Karty.</w:t>
      </w:r>
    </w:p>
    <w:p w:rsidR="00212992" w:rsidRPr="006B792D" w:rsidRDefault="00212992" w:rsidP="00212992">
      <w:pPr>
        <w:numPr>
          <w:ilvl w:val="0"/>
          <w:numId w:val="8"/>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6B792D">
        <w:rPr>
          <w:rFonts w:ascii="Arial" w:eastAsia="Times New Roman" w:hAnsi="Arial" w:cs="Arial"/>
          <w:sz w:val="24"/>
          <w:szCs w:val="24"/>
          <w:lang w:eastAsia="pl-PL"/>
        </w:rPr>
        <w:t>Weryfikacja uprawnienia przez Partnera Programu do korzystania ze zniżek Karty odbywa się na podstawie okazania aktualnej Karty.</w:t>
      </w:r>
    </w:p>
    <w:p w:rsidR="00212992" w:rsidRPr="006B792D" w:rsidRDefault="00212992" w:rsidP="00212992">
      <w:pPr>
        <w:numPr>
          <w:ilvl w:val="0"/>
          <w:numId w:val="8"/>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6B792D">
        <w:rPr>
          <w:rFonts w:ascii="Arial" w:eastAsia="Times New Roman" w:hAnsi="Arial" w:cs="Arial"/>
          <w:sz w:val="24"/>
          <w:szCs w:val="24"/>
          <w:lang w:eastAsia="pl-PL"/>
        </w:rPr>
        <w:t>Karta nie posiada funkcji instrume</w:t>
      </w:r>
      <w:r>
        <w:rPr>
          <w:rFonts w:ascii="Arial" w:eastAsia="Times New Roman" w:hAnsi="Arial" w:cs="Arial"/>
          <w:sz w:val="24"/>
          <w:szCs w:val="24"/>
          <w:lang w:eastAsia="pl-PL"/>
        </w:rPr>
        <w:t>ntu płatniczego (e-portmonetki).</w:t>
      </w:r>
    </w:p>
    <w:p w:rsidR="00212992" w:rsidRPr="004612BB" w:rsidRDefault="00212992" w:rsidP="00212992">
      <w:pPr>
        <w:numPr>
          <w:ilvl w:val="0"/>
          <w:numId w:val="8"/>
        </w:numPr>
        <w:shd w:val="clear" w:color="auto" w:fill="FFFFFF"/>
        <w:spacing w:after="0" w:line="360" w:lineRule="auto"/>
        <w:ind w:left="426" w:hanging="426"/>
        <w:rPr>
          <w:rFonts w:ascii="Arial" w:eastAsia="Times New Roman" w:hAnsi="Arial" w:cs="Arial"/>
          <w:sz w:val="24"/>
          <w:szCs w:val="24"/>
          <w:lang w:eastAsia="pl-PL"/>
        </w:rPr>
      </w:pPr>
      <w:r w:rsidRPr="004612BB">
        <w:rPr>
          <w:rFonts w:ascii="Arial" w:eastAsia="Times New Roman" w:hAnsi="Arial" w:cs="Arial"/>
          <w:sz w:val="24"/>
          <w:szCs w:val="24"/>
          <w:lang w:eastAsia="pl-PL"/>
        </w:rPr>
        <w:t>Użytkownik może zarządzać swoim kontem utworzonym w Aplikacji internetowej, które umożliwia:</w:t>
      </w:r>
    </w:p>
    <w:p w:rsidR="00212992" w:rsidRPr="004612BB" w:rsidRDefault="00212992" w:rsidP="00212992">
      <w:pPr>
        <w:pStyle w:val="Akapitzlist"/>
        <w:numPr>
          <w:ilvl w:val="1"/>
          <w:numId w:val="14"/>
        </w:numPr>
        <w:shd w:val="clear" w:color="auto" w:fill="FFFFFF"/>
        <w:tabs>
          <w:tab w:val="clear" w:pos="1440"/>
          <w:tab w:val="num" w:pos="851"/>
        </w:tabs>
        <w:spacing w:after="100" w:afterAutospacing="1" w:line="360" w:lineRule="auto"/>
        <w:ind w:left="851" w:hanging="425"/>
        <w:rPr>
          <w:rFonts w:ascii="Arial" w:eastAsia="Times New Roman" w:hAnsi="Arial" w:cs="Arial"/>
          <w:sz w:val="24"/>
          <w:szCs w:val="24"/>
          <w:lang w:eastAsia="pl-PL"/>
        </w:rPr>
      </w:pPr>
      <w:r w:rsidRPr="004612BB">
        <w:rPr>
          <w:rFonts w:ascii="Arial" w:eastAsia="Times New Roman" w:hAnsi="Arial" w:cs="Arial"/>
          <w:sz w:val="24"/>
          <w:szCs w:val="24"/>
          <w:lang w:eastAsia="pl-PL"/>
        </w:rPr>
        <w:t>dostęp do informacji o aktualnych cennikach i zniżkach oraz o czasowych promocjach i akcjach zniżkowych;</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4612BB">
        <w:rPr>
          <w:rFonts w:ascii="Arial" w:eastAsia="Times New Roman" w:hAnsi="Arial" w:cs="Arial"/>
          <w:sz w:val="24"/>
          <w:szCs w:val="24"/>
          <w:lang w:eastAsia="pl-PL"/>
        </w:rPr>
        <w:t>wyświetlanie zniżek przyznanych Użytkownikowi Karty;</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4612BB">
        <w:rPr>
          <w:rFonts w:ascii="Arial" w:eastAsia="Times New Roman" w:hAnsi="Arial" w:cs="Arial"/>
          <w:sz w:val="24"/>
          <w:szCs w:val="24"/>
          <w:lang w:eastAsia="pl-PL"/>
        </w:rPr>
        <w:t>wyświetlanie terminu ważności uprawnień do uczestnictwa w Programie;</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4612BB">
        <w:rPr>
          <w:rFonts w:ascii="Arial" w:eastAsia="Times New Roman" w:hAnsi="Arial" w:cs="Arial"/>
          <w:sz w:val="24"/>
          <w:szCs w:val="24"/>
          <w:lang w:eastAsia="pl-PL"/>
        </w:rPr>
        <w:t>zmianę hasła oraz loginu;</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4612BB">
        <w:rPr>
          <w:rFonts w:ascii="Arial" w:eastAsia="Times New Roman" w:hAnsi="Arial" w:cs="Arial"/>
          <w:sz w:val="24"/>
          <w:szCs w:val="24"/>
          <w:lang w:eastAsia="pl-PL"/>
        </w:rPr>
        <w:t>sprawdzenie poprawności danych osobowych Użytkownika;</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hanging="1014"/>
        <w:rPr>
          <w:rFonts w:ascii="Arial" w:eastAsia="Times New Roman" w:hAnsi="Arial" w:cs="Arial"/>
          <w:sz w:val="24"/>
          <w:szCs w:val="24"/>
          <w:lang w:eastAsia="pl-PL"/>
        </w:rPr>
      </w:pPr>
      <w:r w:rsidRPr="004612BB">
        <w:rPr>
          <w:rFonts w:ascii="Arial" w:eastAsia="Times New Roman" w:hAnsi="Arial" w:cs="Arial"/>
          <w:sz w:val="24"/>
          <w:szCs w:val="24"/>
          <w:lang w:eastAsia="pl-PL"/>
        </w:rPr>
        <w:t>aktywowanie Karty mobilnej i jej dezaktywację;</w:t>
      </w:r>
    </w:p>
    <w:p w:rsidR="00212992" w:rsidRPr="004612BB" w:rsidRDefault="00212992" w:rsidP="00212992">
      <w:pPr>
        <w:numPr>
          <w:ilvl w:val="1"/>
          <w:numId w:val="14"/>
        </w:numPr>
        <w:shd w:val="clear" w:color="auto" w:fill="FFFFFF"/>
        <w:tabs>
          <w:tab w:val="clear" w:pos="1440"/>
          <w:tab w:val="num" w:pos="851"/>
        </w:tabs>
        <w:spacing w:before="100" w:beforeAutospacing="1" w:after="100" w:afterAutospacing="1" w:line="360" w:lineRule="auto"/>
        <w:ind w:left="851" w:hanging="425"/>
        <w:rPr>
          <w:rFonts w:ascii="Arial" w:eastAsia="Times New Roman" w:hAnsi="Arial" w:cs="Arial"/>
          <w:sz w:val="24"/>
          <w:szCs w:val="24"/>
          <w:lang w:eastAsia="pl-PL"/>
        </w:rPr>
      </w:pPr>
      <w:r w:rsidRPr="004612BB">
        <w:rPr>
          <w:rFonts w:ascii="Arial" w:eastAsia="Times New Roman" w:hAnsi="Arial" w:cs="Arial"/>
          <w:sz w:val="24"/>
          <w:szCs w:val="24"/>
          <w:lang w:eastAsia="pl-PL"/>
        </w:rPr>
        <w:t>zablokowanie Karty oraz złożenie wniosku o udział w Programie w kolejnym okresie;</w:t>
      </w:r>
    </w:p>
    <w:p w:rsidR="00212992" w:rsidRPr="004612BB" w:rsidRDefault="00212992" w:rsidP="00212992">
      <w:pPr>
        <w:numPr>
          <w:ilvl w:val="1"/>
          <w:numId w:val="14"/>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4612BB">
        <w:rPr>
          <w:rFonts w:ascii="Arial" w:eastAsia="Times New Roman" w:hAnsi="Arial" w:cs="Arial"/>
          <w:sz w:val="24"/>
          <w:szCs w:val="24"/>
          <w:lang w:eastAsia="pl-PL"/>
        </w:rPr>
        <w:t>komunikację z BOK w sprawach związanych z Kartą (wysyłanie i odbieranie wiadomości);</w:t>
      </w:r>
    </w:p>
    <w:p w:rsidR="00212992" w:rsidRPr="004612BB" w:rsidRDefault="00212992" w:rsidP="00212992">
      <w:pPr>
        <w:numPr>
          <w:ilvl w:val="1"/>
          <w:numId w:val="14"/>
        </w:numPr>
        <w:shd w:val="clear" w:color="auto" w:fill="FFFFFF"/>
        <w:tabs>
          <w:tab w:val="clear" w:pos="1440"/>
          <w:tab w:val="num" w:pos="426"/>
        </w:tabs>
        <w:spacing w:after="0" w:line="360" w:lineRule="auto"/>
        <w:ind w:left="851" w:hanging="425"/>
        <w:rPr>
          <w:rFonts w:ascii="Arial" w:eastAsia="Times New Roman" w:hAnsi="Arial" w:cs="Arial"/>
          <w:sz w:val="24"/>
          <w:szCs w:val="24"/>
          <w:lang w:eastAsia="pl-PL"/>
        </w:rPr>
      </w:pPr>
      <w:r w:rsidRPr="004612BB">
        <w:rPr>
          <w:rFonts w:ascii="Arial" w:eastAsia="Times New Roman" w:hAnsi="Arial" w:cs="Arial"/>
          <w:sz w:val="24"/>
          <w:szCs w:val="24"/>
          <w:lang w:eastAsia="pl-PL"/>
        </w:rPr>
        <w:t>wnioskowanie o usunięcie konta;</w:t>
      </w:r>
    </w:p>
    <w:p w:rsidR="00212992" w:rsidRPr="004612BB" w:rsidRDefault="00212992" w:rsidP="00212992">
      <w:pPr>
        <w:numPr>
          <w:ilvl w:val="1"/>
          <w:numId w:val="14"/>
        </w:numPr>
        <w:shd w:val="clear" w:color="auto" w:fill="FFFFFF"/>
        <w:tabs>
          <w:tab w:val="clear" w:pos="1440"/>
          <w:tab w:val="num" w:pos="426"/>
        </w:tabs>
        <w:spacing w:after="0" w:line="360" w:lineRule="auto"/>
        <w:ind w:left="851" w:hanging="425"/>
        <w:rPr>
          <w:rFonts w:ascii="Arial" w:eastAsia="Times New Roman" w:hAnsi="Arial" w:cs="Arial"/>
          <w:sz w:val="24"/>
          <w:szCs w:val="24"/>
          <w:lang w:eastAsia="pl-PL"/>
        </w:rPr>
      </w:pPr>
      <w:r w:rsidRPr="004612BB">
        <w:rPr>
          <w:rFonts w:ascii="Arial" w:eastAsia="Times New Roman" w:hAnsi="Arial" w:cs="Arial"/>
          <w:sz w:val="24"/>
          <w:szCs w:val="24"/>
          <w:lang w:eastAsia="pl-PL"/>
        </w:rPr>
        <w:t>wykonywanie czynności opisanych w lit. a-i powyżej w odniesieniu do Karty członków rodziny.</w:t>
      </w:r>
    </w:p>
    <w:p w:rsidR="00212992" w:rsidRPr="00CF03A5" w:rsidRDefault="00212992" w:rsidP="00212992">
      <w:pPr>
        <w:pStyle w:val="Akapitzlist"/>
        <w:numPr>
          <w:ilvl w:val="0"/>
          <w:numId w:val="8"/>
        </w:numPr>
        <w:tabs>
          <w:tab w:val="clear" w:pos="720"/>
          <w:tab w:val="num" w:pos="426"/>
        </w:tabs>
        <w:spacing w:after="0" w:line="360" w:lineRule="auto"/>
        <w:ind w:left="425" w:hanging="357"/>
        <w:rPr>
          <w:rFonts w:ascii="Arial" w:eastAsia="Times New Roman" w:hAnsi="Arial" w:cs="Arial"/>
          <w:sz w:val="24"/>
          <w:szCs w:val="24"/>
          <w:lang w:eastAsia="pl-PL"/>
        </w:rPr>
      </w:pPr>
      <w:r w:rsidRPr="00CF03A5">
        <w:rPr>
          <w:rFonts w:ascii="Arial" w:eastAsia="Times New Roman" w:hAnsi="Arial" w:cs="Arial"/>
          <w:sz w:val="24"/>
          <w:szCs w:val="24"/>
          <w:lang w:eastAsia="pl-PL"/>
        </w:rPr>
        <w:t xml:space="preserve">Rybnicka Karta Mieszkańca zarówno w formie karty mobilnej jaki i plastikowej wydawana jest bezterminowo, przy czym ograniczeniu podlega udział w Programie oraz uprawnienia do korzystania ze zniżek. Udział w Programie oraz możliwość korzystania ze zniżek przyznawane są na 1 rok od daty akceptacji wniosku o udział w Programie, z możliwością odnowienia na kolejne okresy. W przypadku Użytkownika zameldowanego na pobyt stały w </w:t>
      </w:r>
      <w:r>
        <w:rPr>
          <w:rFonts w:ascii="Arial" w:eastAsia="Times New Roman" w:hAnsi="Arial" w:cs="Arial"/>
          <w:sz w:val="24"/>
          <w:szCs w:val="24"/>
          <w:lang w:eastAsia="pl-PL"/>
        </w:rPr>
        <w:t>Rybniku</w:t>
      </w:r>
      <w:r w:rsidRPr="00CF03A5">
        <w:rPr>
          <w:rFonts w:ascii="Arial" w:eastAsia="Times New Roman" w:hAnsi="Arial" w:cs="Arial"/>
          <w:sz w:val="24"/>
          <w:szCs w:val="24"/>
          <w:lang w:eastAsia="pl-PL"/>
        </w:rPr>
        <w:t xml:space="preserve">, przedłużenie okresu obowiązywania zniżek następuje automatycznie, po spełnieniu wymogów </w:t>
      </w:r>
      <w:r>
        <w:rPr>
          <w:rFonts w:ascii="Arial" w:eastAsia="Times New Roman" w:hAnsi="Arial" w:cs="Arial"/>
          <w:sz w:val="24"/>
          <w:szCs w:val="24"/>
          <w:lang w:eastAsia="pl-PL"/>
        </w:rPr>
        <w:t xml:space="preserve">określonych w rozdziale 3 pkt. 1) </w:t>
      </w:r>
      <w:proofErr w:type="spellStart"/>
      <w:r>
        <w:rPr>
          <w:rFonts w:ascii="Arial" w:eastAsia="Times New Roman" w:hAnsi="Arial" w:cs="Arial"/>
          <w:sz w:val="24"/>
          <w:szCs w:val="24"/>
          <w:lang w:eastAsia="pl-PL"/>
        </w:rPr>
        <w:t>ppkt</w:t>
      </w:r>
      <w:proofErr w:type="spellEnd"/>
      <w:r>
        <w:rPr>
          <w:rFonts w:ascii="Arial" w:eastAsia="Times New Roman" w:hAnsi="Arial" w:cs="Arial"/>
          <w:sz w:val="24"/>
          <w:szCs w:val="24"/>
          <w:lang w:eastAsia="pl-PL"/>
        </w:rPr>
        <w:t xml:space="preserve"> a)</w:t>
      </w:r>
      <w:r w:rsidRPr="00CF03A5">
        <w:rPr>
          <w:rFonts w:ascii="Arial" w:eastAsia="Times New Roman" w:hAnsi="Arial" w:cs="Arial"/>
          <w:sz w:val="24"/>
          <w:szCs w:val="24"/>
          <w:lang w:eastAsia="pl-PL"/>
        </w:rPr>
        <w:t xml:space="preserve"> niniejszego regulaminu. W pozostałych przypadkach, odnowienie uprawnień do zniżek Użytkownik może dokonać na podstawie nowo złożonego wniosku wraz z odpowiednimi załącznikami.</w:t>
      </w:r>
      <w:r>
        <w:rPr>
          <w:rFonts w:ascii="Arial" w:eastAsia="Times New Roman" w:hAnsi="Arial" w:cs="Arial"/>
          <w:sz w:val="24"/>
          <w:szCs w:val="24"/>
          <w:lang w:eastAsia="pl-PL"/>
        </w:rPr>
        <w:t xml:space="preserve"> </w:t>
      </w:r>
    </w:p>
    <w:p w:rsidR="00212992" w:rsidRPr="00D20096" w:rsidRDefault="00212992" w:rsidP="00212992">
      <w:pPr>
        <w:pStyle w:val="Nagwek2"/>
        <w:rPr>
          <w:rFonts w:eastAsia="Times New Roman"/>
          <w:lang w:eastAsia="pl-PL"/>
        </w:rPr>
      </w:pPr>
      <w:r w:rsidRPr="00D20096">
        <w:rPr>
          <w:rFonts w:eastAsia="Times New Roman"/>
          <w:lang w:eastAsia="pl-PL"/>
        </w:rPr>
        <w:lastRenderedPageBreak/>
        <w:t xml:space="preserve">Rozdział 5. Obowiązki Użytkownika i Miasta Rybnika. Odpowiedzialność. </w:t>
      </w:r>
    </w:p>
    <w:p w:rsidR="00212992" w:rsidRPr="00983042"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983042">
        <w:rPr>
          <w:rFonts w:ascii="Arial" w:eastAsia="Times New Roman" w:hAnsi="Arial" w:cs="Arial"/>
          <w:sz w:val="24"/>
          <w:szCs w:val="24"/>
          <w:lang w:eastAsia="pl-PL"/>
        </w:rPr>
        <w:t>Użytkownik zobowiązany jest do</w:t>
      </w:r>
      <w:r>
        <w:rPr>
          <w:rFonts w:ascii="Arial" w:eastAsia="Times New Roman" w:hAnsi="Arial" w:cs="Arial"/>
          <w:sz w:val="24"/>
          <w:szCs w:val="24"/>
          <w:lang w:eastAsia="pl-PL"/>
        </w:rPr>
        <w:t xml:space="preserve"> uczestnictwa w Programie oraz</w:t>
      </w:r>
      <w:r w:rsidRPr="00983042">
        <w:rPr>
          <w:rFonts w:ascii="Arial" w:eastAsia="Times New Roman" w:hAnsi="Arial" w:cs="Arial"/>
          <w:sz w:val="24"/>
          <w:szCs w:val="24"/>
          <w:lang w:eastAsia="pl-PL"/>
        </w:rPr>
        <w:t xml:space="preserve"> korzystania z Karty stosownie do zasad wynikających z postanowień Regulaminu, powszechnie obowiązujących przepisów prawa, jak również zasad współżycia społecznego.</w:t>
      </w:r>
    </w:p>
    <w:p w:rsidR="00212992" w:rsidRPr="00983042"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983042">
        <w:rPr>
          <w:rFonts w:ascii="Arial" w:eastAsia="Times New Roman" w:hAnsi="Arial" w:cs="Arial"/>
          <w:sz w:val="24"/>
          <w:szCs w:val="24"/>
          <w:lang w:eastAsia="pl-PL"/>
        </w:rPr>
        <w:t>Użytkownik zobowiązany jest do bezpiecznego korzystania z Karty oraz nieudostępniania jej osobom nieuprawnionym.</w:t>
      </w:r>
    </w:p>
    <w:p w:rsidR="00212992" w:rsidRPr="00983042"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983042">
        <w:rPr>
          <w:rFonts w:ascii="Arial" w:eastAsia="Times New Roman" w:hAnsi="Arial" w:cs="Arial"/>
          <w:sz w:val="24"/>
          <w:szCs w:val="24"/>
          <w:lang w:eastAsia="pl-PL"/>
        </w:rPr>
        <w:t xml:space="preserve">Użytkownik zobowiązany jest do ochrony swoich danych uwierzytelniających, </w:t>
      </w:r>
      <w:r w:rsidRPr="00983042">
        <w:rPr>
          <w:rFonts w:ascii="Arial" w:eastAsia="Times New Roman" w:hAnsi="Arial" w:cs="Arial"/>
          <w:sz w:val="24"/>
          <w:szCs w:val="24"/>
          <w:lang w:eastAsia="pl-PL"/>
        </w:rPr>
        <w:br/>
        <w:t>w szczególności Loginu oraz Hasła, w taki sposób, aby uniemożliwić dostęp do nich osobom nieuprawnionym.</w:t>
      </w:r>
    </w:p>
    <w:p w:rsidR="00212992" w:rsidRPr="007C6A76"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983042">
        <w:rPr>
          <w:rFonts w:ascii="Arial" w:eastAsia="Times New Roman" w:hAnsi="Arial" w:cs="Arial"/>
          <w:sz w:val="24"/>
          <w:szCs w:val="24"/>
          <w:lang w:eastAsia="pl-PL"/>
        </w:rPr>
        <w:t xml:space="preserve">W przypadku ujawnienia lub podejrzenia ujawnienia osobom nieuprawnionym danych, o których mowa w pkt. 3, utraty lub uszkodzenia Karty plastikowej, urządzenia, na którym zainstalowana jest Karta mobilna lub na którym uruchamiana jest Aplikacja internetowa, uprawnionym do podjęcia czynności zmierzających do zmiany danych lub zlecenia założenia blokady Karty (Rozdział </w:t>
      </w:r>
      <w:r w:rsidRPr="007C6A76">
        <w:rPr>
          <w:rFonts w:ascii="Arial" w:eastAsia="Times New Roman" w:hAnsi="Arial" w:cs="Arial"/>
          <w:sz w:val="24"/>
          <w:szCs w:val="24"/>
          <w:lang w:eastAsia="pl-PL"/>
        </w:rPr>
        <w:t>4 pkt</w:t>
      </w:r>
      <w:r>
        <w:rPr>
          <w:rFonts w:ascii="Arial" w:eastAsia="Times New Roman" w:hAnsi="Arial" w:cs="Arial"/>
          <w:sz w:val="24"/>
          <w:szCs w:val="24"/>
          <w:lang w:eastAsia="pl-PL"/>
        </w:rPr>
        <w:t>.</w:t>
      </w:r>
      <w:r w:rsidRPr="007C6A76">
        <w:rPr>
          <w:rFonts w:ascii="Arial" w:eastAsia="Times New Roman" w:hAnsi="Arial" w:cs="Arial"/>
          <w:sz w:val="24"/>
          <w:szCs w:val="24"/>
          <w:lang w:eastAsia="pl-PL"/>
        </w:rPr>
        <w:t xml:space="preserve"> 6 Regulaminu) jest jedynie jej Użytkownik.</w:t>
      </w:r>
    </w:p>
    <w:p w:rsidR="00212992" w:rsidRPr="007C6A76"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7C6A76">
        <w:rPr>
          <w:rFonts w:ascii="Arial" w:eastAsia="Times New Roman" w:hAnsi="Arial" w:cs="Arial"/>
          <w:sz w:val="24"/>
          <w:szCs w:val="24"/>
          <w:lang w:eastAsia="pl-PL"/>
        </w:rPr>
        <w:t>W celu zlecenia założenia blokady Karty Użytkownik lub pełnomocnik/rodzic/opiekun prawny Użytkownika, oprócz działań opisanych w pkt. 4, może dokonać ww. czynności osobiście w BOK.</w:t>
      </w:r>
    </w:p>
    <w:p w:rsidR="00212992" w:rsidRPr="00FB15A4"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FB15A4">
        <w:rPr>
          <w:rFonts w:ascii="Arial" w:eastAsia="Times New Roman" w:hAnsi="Arial" w:cs="Arial"/>
          <w:sz w:val="24"/>
          <w:szCs w:val="24"/>
          <w:lang w:eastAsia="pl-PL"/>
        </w:rPr>
        <w:t>Miasto Rybnik oraz Wykonawca nie ponoszą odpowiedzialności za szkody spowodowane wykorzystaniem Karty, w tym takie, do których doszło na skutek zaistnienia zdarzenia wskazanego w pkt. 4, do momentu zablokowania Karty. Za wszelkie szkody, do których doszło w tym okresie, odpowiedzialność ponosi Użytkownik Karty.</w:t>
      </w:r>
    </w:p>
    <w:p w:rsidR="00212992" w:rsidRPr="00FB15A4"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FB15A4">
        <w:rPr>
          <w:rFonts w:ascii="Arial" w:eastAsia="Times New Roman" w:hAnsi="Arial" w:cs="Arial"/>
          <w:sz w:val="24"/>
          <w:szCs w:val="24"/>
          <w:lang w:eastAsia="pl-PL"/>
        </w:rPr>
        <w:t xml:space="preserve">W przypadku zniszczenia, uszkodzenia lub utraty Karty plastikowej, Użytkownik lub jego przedstawiciel, wnioskuje o wydanie duplikatu. </w:t>
      </w:r>
    </w:p>
    <w:p w:rsidR="00212992" w:rsidRPr="00FB15A4"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FB15A4">
        <w:rPr>
          <w:rFonts w:ascii="Arial" w:eastAsia="Times New Roman" w:hAnsi="Arial" w:cs="Arial"/>
          <w:sz w:val="24"/>
          <w:szCs w:val="24"/>
          <w:lang w:eastAsia="pl-PL"/>
        </w:rPr>
        <w:t>W celu ponownego otrzymania Karty bądź otrzymania jej duplikatu Użytkownik, lub jego pełnomocnik/rodzic/opiekun prawny</w:t>
      </w:r>
      <w:r>
        <w:rPr>
          <w:rFonts w:ascii="Arial" w:eastAsia="Times New Roman" w:hAnsi="Arial" w:cs="Arial"/>
          <w:sz w:val="24"/>
          <w:szCs w:val="24"/>
          <w:lang w:eastAsia="pl-PL"/>
        </w:rPr>
        <w:t xml:space="preserve"> składa wniosek</w:t>
      </w:r>
      <w:r w:rsidRPr="00FB15A4">
        <w:rPr>
          <w:rFonts w:ascii="Arial" w:eastAsia="Times New Roman" w:hAnsi="Arial" w:cs="Arial"/>
          <w:sz w:val="24"/>
          <w:szCs w:val="24"/>
          <w:lang w:eastAsia="pl-PL"/>
        </w:rPr>
        <w:t xml:space="preserve"> do BOK.</w:t>
      </w:r>
    </w:p>
    <w:p w:rsidR="00212992" w:rsidRPr="00FB15A4" w:rsidRDefault="00212992" w:rsidP="00212992">
      <w:pPr>
        <w:numPr>
          <w:ilvl w:val="0"/>
          <w:numId w:val="9"/>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FB15A4">
        <w:rPr>
          <w:rFonts w:ascii="Arial" w:eastAsia="Times New Roman" w:hAnsi="Arial" w:cs="Arial"/>
          <w:sz w:val="24"/>
          <w:szCs w:val="24"/>
          <w:lang w:eastAsia="pl-PL"/>
        </w:rPr>
        <w:t>Miasto Rybnik nie ponosi odpowiedzialności za zawinione działania Użytkownika, które stanowią naruszenie Regulaminu lub przepisów powszechnie obowiązującego prawa.</w:t>
      </w:r>
    </w:p>
    <w:p w:rsidR="00212992" w:rsidRPr="0059635B" w:rsidRDefault="00212992" w:rsidP="00212992">
      <w:pPr>
        <w:pStyle w:val="Nagwek2"/>
        <w:rPr>
          <w:rFonts w:eastAsia="Times New Roman"/>
          <w:lang w:eastAsia="pl-PL"/>
        </w:rPr>
      </w:pPr>
      <w:r w:rsidRPr="0059635B">
        <w:rPr>
          <w:rFonts w:eastAsia="Times New Roman"/>
          <w:lang w:eastAsia="pl-PL"/>
        </w:rPr>
        <w:lastRenderedPageBreak/>
        <w:t>Rozdział 6. Rozwiązanie umowy o korzystanie z karty</w:t>
      </w:r>
    </w:p>
    <w:p w:rsidR="00212992" w:rsidRPr="00AC6DE6" w:rsidRDefault="00212992" w:rsidP="00212992">
      <w:pPr>
        <w:numPr>
          <w:ilvl w:val="0"/>
          <w:numId w:val="10"/>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AC6DE6">
        <w:rPr>
          <w:rFonts w:ascii="Arial" w:eastAsia="Times New Roman" w:hAnsi="Arial" w:cs="Arial"/>
          <w:sz w:val="24"/>
          <w:szCs w:val="24"/>
          <w:lang w:eastAsia="pl-PL"/>
        </w:rPr>
        <w:t>Usunięcie konta Użytkownika w Aplikacji internetowej jest równoznaczne z zablokowaniem Karty oraz rozwiązaniem Umowy o udziale w Programie oraz o korzystanie z Karty.</w:t>
      </w:r>
    </w:p>
    <w:p w:rsidR="00212992" w:rsidRPr="00AC6DE6" w:rsidRDefault="00212992" w:rsidP="00212992">
      <w:pPr>
        <w:numPr>
          <w:ilvl w:val="0"/>
          <w:numId w:val="10"/>
        </w:numPr>
        <w:shd w:val="clear" w:color="auto" w:fill="FFFFFF"/>
        <w:spacing w:after="0" w:line="360" w:lineRule="auto"/>
        <w:ind w:left="426" w:hanging="426"/>
        <w:rPr>
          <w:rFonts w:ascii="Arial" w:eastAsia="Times New Roman" w:hAnsi="Arial" w:cs="Arial"/>
          <w:sz w:val="24"/>
          <w:szCs w:val="24"/>
          <w:lang w:eastAsia="pl-PL"/>
        </w:rPr>
      </w:pPr>
      <w:r w:rsidRPr="00AC6DE6">
        <w:rPr>
          <w:rFonts w:ascii="Arial" w:eastAsia="Times New Roman" w:hAnsi="Arial" w:cs="Arial"/>
          <w:sz w:val="24"/>
          <w:szCs w:val="24"/>
          <w:lang w:eastAsia="pl-PL"/>
        </w:rPr>
        <w:t xml:space="preserve">Złożenie przez Użytkownika do UMR wniosku o rezygnację z udziału w Programie Karty jest równoznaczne ze złożeniem wypowiedzenia Umowy </w:t>
      </w:r>
      <w:r w:rsidRPr="00AC6DE6">
        <w:rPr>
          <w:rFonts w:ascii="Arial" w:eastAsia="Times New Roman" w:hAnsi="Arial" w:cs="Arial"/>
          <w:sz w:val="24"/>
          <w:szCs w:val="24"/>
          <w:lang w:eastAsia="pl-PL"/>
        </w:rPr>
        <w:br/>
        <w:t>o udziale w Programie i o korzystanie z Karty oraz skutkuje zablokowaniem Karty, usunięciem konta Użytkownika i rozwiązaniem Umowy ze skutkiem na dzień złożenia wniosku o rezygnację z udziału w Programie. Wzór wniosku stanowi załącznik nr 3 do niniejszego Regulaminu. Złożenie wniosku przez Użytkownika może nastąpić:</w:t>
      </w:r>
    </w:p>
    <w:p w:rsidR="00212992" w:rsidRPr="00AC6DE6" w:rsidRDefault="00212992" w:rsidP="00212992">
      <w:pPr>
        <w:pStyle w:val="Akapitzlist"/>
        <w:numPr>
          <w:ilvl w:val="1"/>
          <w:numId w:val="13"/>
        </w:numPr>
        <w:shd w:val="clear" w:color="auto" w:fill="FFFFFF"/>
        <w:tabs>
          <w:tab w:val="clear" w:pos="1440"/>
          <w:tab w:val="num" w:pos="851"/>
        </w:tabs>
        <w:spacing w:after="100" w:afterAutospacing="1" w:line="360" w:lineRule="auto"/>
        <w:ind w:left="851" w:hanging="425"/>
        <w:rPr>
          <w:rFonts w:ascii="Arial" w:eastAsia="Times New Roman" w:hAnsi="Arial" w:cs="Arial"/>
          <w:sz w:val="24"/>
          <w:szCs w:val="24"/>
          <w:lang w:eastAsia="pl-PL"/>
        </w:rPr>
      </w:pPr>
      <w:r w:rsidRPr="00AC6DE6">
        <w:rPr>
          <w:rFonts w:ascii="Arial" w:eastAsia="Times New Roman" w:hAnsi="Arial" w:cs="Arial"/>
          <w:sz w:val="24"/>
          <w:szCs w:val="24"/>
          <w:lang w:eastAsia="pl-PL"/>
        </w:rPr>
        <w:t>za pośrednictwem Aplikacji internetowej – poprzez usunięcie konta Użytkownika w aplikacji;</w:t>
      </w:r>
    </w:p>
    <w:p w:rsidR="00212992" w:rsidRPr="00AC6DE6" w:rsidRDefault="00212992" w:rsidP="00212992">
      <w:pPr>
        <w:pStyle w:val="Akapitzlist"/>
        <w:numPr>
          <w:ilvl w:val="1"/>
          <w:numId w:val="13"/>
        </w:numPr>
        <w:shd w:val="clear" w:color="auto" w:fill="FFFFFF"/>
        <w:tabs>
          <w:tab w:val="clear" w:pos="1440"/>
          <w:tab w:val="num" w:pos="851"/>
        </w:tabs>
        <w:spacing w:after="0" w:line="360" w:lineRule="auto"/>
        <w:ind w:left="851" w:hanging="425"/>
        <w:rPr>
          <w:rFonts w:ascii="Arial" w:eastAsia="Times New Roman" w:hAnsi="Arial" w:cs="Arial"/>
          <w:sz w:val="24"/>
          <w:szCs w:val="24"/>
          <w:lang w:eastAsia="pl-PL"/>
        </w:rPr>
      </w:pPr>
      <w:r w:rsidRPr="00AC6DE6">
        <w:rPr>
          <w:rFonts w:ascii="Arial" w:eastAsia="Times New Roman" w:hAnsi="Arial" w:cs="Arial"/>
          <w:sz w:val="24"/>
          <w:szCs w:val="24"/>
          <w:lang w:eastAsia="pl-PL"/>
        </w:rPr>
        <w:t>w formie pisemnej – osobiście w siedzibie BOK lub przesyłką pocztową na adres siedziby Urzędu Miasta Rybnika.</w:t>
      </w:r>
    </w:p>
    <w:p w:rsidR="00212992" w:rsidRPr="0059635B" w:rsidRDefault="00212992" w:rsidP="00212992">
      <w:pPr>
        <w:numPr>
          <w:ilvl w:val="0"/>
          <w:numId w:val="10"/>
        </w:numPr>
        <w:shd w:val="clear" w:color="auto" w:fill="FFFFFF"/>
        <w:spacing w:after="100" w:afterAutospacing="1" w:line="360" w:lineRule="auto"/>
        <w:ind w:left="426" w:hanging="426"/>
        <w:rPr>
          <w:rFonts w:ascii="Arial" w:eastAsia="Times New Roman" w:hAnsi="Arial" w:cs="Arial"/>
          <w:sz w:val="24"/>
          <w:szCs w:val="24"/>
          <w:lang w:eastAsia="pl-PL"/>
        </w:rPr>
      </w:pPr>
      <w:r w:rsidRPr="0059635B">
        <w:rPr>
          <w:rFonts w:ascii="Arial" w:eastAsia="Times New Roman" w:hAnsi="Arial" w:cs="Arial"/>
          <w:sz w:val="24"/>
          <w:szCs w:val="24"/>
          <w:lang w:eastAsia="pl-PL"/>
        </w:rPr>
        <w:t>Miasto Rybnik ma prawo do rozwiązania Umowy w każdym czasie ze skutkiem natychmiastowym w przypadku zawinionego, rażącego naruszenia przez Użytkownika postanowień Regulaminu. Uprawnienie to przysługuje Miastu Rybnik od momentu powzięcia wiadomości o rażącym naruszeniu przez Użytkownika postanowień Regulaminu.</w:t>
      </w:r>
    </w:p>
    <w:p w:rsidR="00212992" w:rsidRPr="0059635B" w:rsidRDefault="00212992" w:rsidP="00212992">
      <w:pPr>
        <w:numPr>
          <w:ilvl w:val="0"/>
          <w:numId w:val="10"/>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59635B">
        <w:rPr>
          <w:rFonts w:ascii="Arial" w:eastAsia="Times New Roman" w:hAnsi="Arial" w:cs="Arial"/>
          <w:sz w:val="24"/>
          <w:szCs w:val="24"/>
          <w:lang w:eastAsia="pl-PL"/>
        </w:rPr>
        <w:t>Miasto Rybnik ma prawo do wypowiedzenia Umowy w przypadku utraty przez Użytkownika uprawnień do jej posiadania wymienionych w rozdz. 3 pkt. 1. Uprawnienie do wypowiedzenia umowy powstaje od dnia powzięcia wiadomości o przyczynie wypowiedzenia.</w:t>
      </w:r>
    </w:p>
    <w:p w:rsidR="00212992" w:rsidRPr="0059635B" w:rsidRDefault="00212992" w:rsidP="00212992">
      <w:pPr>
        <w:pStyle w:val="Nagwek2"/>
        <w:rPr>
          <w:rFonts w:eastAsia="Times New Roman"/>
          <w:lang w:eastAsia="pl-PL"/>
        </w:rPr>
      </w:pPr>
      <w:r w:rsidRPr="0059635B">
        <w:rPr>
          <w:rFonts w:eastAsia="Times New Roman"/>
          <w:lang w:eastAsia="pl-PL"/>
        </w:rPr>
        <w:t xml:space="preserve">Rozdział </w:t>
      </w:r>
      <w:r>
        <w:rPr>
          <w:rFonts w:eastAsia="Times New Roman"/>
          <w:lang w:eastAsia="pl-PL"/>
        </w:rPr>
        <w:t>7</w:t>
      </w:r>
      <w:r w:rsidRPr="0059635B">
        <w:rPr>
          <w:rFonts w:eastAsia="Times New Roman"/>
          <w:lang w:eastAsia="pl-PL"/>
        </w:rPr>
        <w:t xml:space="preserve">. </w:t>
      </w:r>
      <w:r>
        <w:rPr>
          <w:rFonts w:eastAsia="Times New Roman"/>
          <w:lang w:eastAsia="pl-PL"/>
        </w:rPr>
        <w:t>Udział w Programie Partnerów</w:t>
      </w:r>
    </w:p>
    <w:p w:rsidR="00212992" w:rsidRDefault="00212992" w:rsidP="00212992">
      <w:pPr>
        <w:numPr>
          <w:ilvl w:val="0"/>
          <w:numId w:val="22"/>
        </w:numPr>
        <w:shd w:val="clear" w:color="auto" w:fill="FFFFFF"/>
        <w:tabs>
          <w:tab w:val="clear" w:pos="720"/>
          <w:tab w:val="num" w:pos="426"/>
        </w:tabs>
        <w:spacing w:before="100" w:beforeAutospacing="1" w:after="100" w:afterAutospacing="1" w:line="360" w:lineRule="auto"/>
        <w:ind w:left="426" w:hanging="426"/>
        <w:rPr>
          <w:rFonts w:ascii="Arial" w:eastAsia="Times New Roman" w:hAnsi="Arial" w:cs="Arial"/>
          <w:sz w:val="24"/>
          <w:szCs w:val="24"/>
          <w:lang w:eastAsia="pl-PL"/>
        </w:rPr>
      </w:pPr>
      <w:r w:rsidRPr="00A70B0F">
        <w:rPr>
          <w:rFonts w:ascii="Arial" w:eastAsia="Times New Roman" w:hAnsi="Arial" w:cs="Arial"/>
          <w:sz w:val="24"/>
          <w:szCs w:val="24"/>
          <w:lang w:eastAsia="pl-PL"/>
        </w:rPr>
        <w:t>Podmioty zainteresowane współpracą w ramach Programu przystępują do niego na zasadach dobrowolności, z r</w:t>
      </w:r>
      <w:r>
        <w:rPr>
          <w:rFonts w:ascii="Arial" w:eastAsia="Times New Roman" w:hAnsi="Arial" w:cs="Arial"/>
          <w:sz w:val="24"/>
          <w:szCs w:val="24"/>
          <w:lang w:eastAsia="pl-PL"/>
        </w:rPr>
        <w:t>ównoczesną akceptacją brzmienia</w:t>
      </w:r>
      <w:r w:rsidRPr="00A70B0F">
        <w:rPr>
          <w:rFonts w:ascii="Arial" w:eastAsia="Times New Roman" w:hAnsi="Arial" w:cs="Arial"/>
          <w:sz w:val="24"/>
          <w:szCs w:val="24"/>
          <w:lang w:eastAsia="pl-PL"/>
        </w:rPr>
        <w:t> Regulaminu oraz celów Programu, składając oświadczenie</w:t>
      </w:r>
      <w:r>
        <w:rPr>
          <w:rFonts w:ascii="Arial" w:eastAsia="Times New Roman" w:hAnsi="Arial" w:cs="Arial"/>
          <w:sz w:val="24"/>
          <w:szCs w:val="24"/>
          <w:lang w:eastAsia="pl-PL"/>
        </w:rPr>
        <w:t>,</w:t>
      </w:r>
      <w:r w:rsidRPr="00A70B0F">
        <w:rPr>
          <w:rFonts w:ascii="Arial" w:eastAsia="Times New Roman" w:hAnsi="Arial" w:cs="Arial"/>
          <w:sz w:val="24"/>
          <w:szCs w:val="24"/>
          <w:lang w:eastAsia="pl-PL"/>
        </w:rPr>
        <w:t xml:space="preserve"> że prowadzona przez nich działalność jest zgodna z powszechnie obowiązującymi przepisami, za którą</w:t>
      </w:r>
      <w:r>
        <w:rPr>
          <w:rFonts w:ascii="Arial" w:eastAsia="Times New Roman" w:hAnsi="Arial" w:cs="Arial"/>
          <w:sz w:val="24"/>
          <w:szCs w:val="24"/>
          <w:lang w:eastAsia="pl-PL"/>
        </w:rPr>
        <w:t xml:space="preserve"> ponoszą pełną odpowiedzialność</w:t>
      </w:r>
      <w:r w:rsidRPr="00A70B0F">
        <w:rPr>
          <w:rFonts w:ascii="Arial" w:eastAsia="Times New Roman" w:hAnsi="Arial" w:cs="Arial"/>
          <w:sz w:val="24"/>
          <w:szCs w:val="24"/>
          <w:lang w:eastAsia="pl-PL"/>
        </w:rPr>
        <w:t>. </w:t>
      </w:r>
    </w:p>
    <w:p w:rsidR="00212992"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sidRPr="00A70B0F">
        <w:rPr>
          <w:rFonts w:ascii="Arial" w:eastAsia="Times New Roman" w:hAnsi="Arial" w:cs="Arial"/>
          <w:sz w:val="24"/>
          <w:szCs w:val="24"/>
          <w:lang w:eastAsia="pl-PL"/>
        </w:rPr>
        <w:t xml:space="preserve">Przystąpienie do Programu przez Partnera następuje poprzez założenie konta Użytkownika w Aplikacji internetowej, a następnie poprzez złożenie wniosku o </w:t>
      </w:r>
      <w:r w:rsidRPr="00A70B0F">
        <w:rPr>
          <w:rFonts w:ascii="Arial" w:eastAsia="Times New Roman" w:hAnsi="Arial" w:cs="Arial"/>
          <w:sz w:val="24"/>
          <w:szCs w:val="24"/>
          <w:lang w:eastAsia="pl-PL"/>
        </w:rPr>
        <w:lastRenderedPageBreak/>
        <w:t>utworzenie konta Partnera (można wnioskować o utworzenie kilku kont Partnera, jeśli Użytkownik prowadzi działalność w kilku formach prawnych) podając następujące dane: nazwa firmy, NIP, adres siedziby, oznaczenie siedziby na mapie, dane kontaktowe firmy, opis firmy, zdjęcie/ zdjęcia wizerunkowe.</w:t>
      </w:r>
    </w:p>
    <w:p w:rsidR="00212992"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sidRPr="005B2627">
        <w:rPr>
          <w:rFonts w:ascii="Arial" w:eastAsia="Times New Roman" w:hAnsi="Arial" w:cs="Arial"/>
          <w:sz w:val="24"/>
          <w:szCs w:val="24"/>
          <w:lang w:eastAsia="pl-PL"/>
        </w:rPr>
        <w:t xml:space="preserve">Wniosek o udział w Programie jako Partner, po weryfikacji przez Akceptanta, zostanie zatwierdzony. Kryterium przystąpienia do Programu przez Partnera jest zgodność z profilem jego działalności w obszarach określonych w </w:t>
      </w:r>
      <w:r>
        <w:rPr>
          <w:rFonts w:ascii="Arial" w:eastAsia="Times New Roman" w:hAnsi="Arial" w:cs="Arial"/>
          <w:sz w:val="24"/>
          <w:szCs w:val="24"/>
          <w:lang w:eastAsia="pl-PL"/>
        </w:rPr>
        <w:t>rozdz. 2 pkt. 10 Regulaminu</w:t>
      </w:r>
      <w:r w:rsidRPr="005B2627">
        <w:rPr>
          <w:rFonts w:ascii="Arial" w:eastAsia="Times New Roman" w:hAnsi="Arial" w:cs="Arial"/>
          <w:sz w:val="24"/>
          <w:szCs w:val="24"/>
          <w:lang w:eastAsia="pl-PL"/>
        </w:rPr>
        <w:t>, z tym zastrzeżeniem, że zgodność ta nie jest źródłem roszczenia wnioskodawcy o udział w Programie a Miasto Rybnik może wniosek odrzucić uzasadniając przyczynę odrzucenia. </w:t>
      </w:r>
    </w:p>
    <w:p w:rsidR="00212992"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sidRPr="00A75C77">
        <w:rPr>
          <w:rFonts w:ascii="Arial" w:eastAsia="Times New Roman" w:hAnsi="Arial" w:cs="Arial"/>
          <w:sz w:val="24"/>
          <w:szCs w:val="24"/>
          <w:lang w:eastAsia="pl-PL"/>
        </w:rPr>
        <w:t xml:space="preserve">Po przystąpieniu Partnera do Programu, dodaje on benefity, </w:t>
      </w:r>
      <w:r>
        <w:rPr>
          <w:rFonts w:ascii="Arial" w:eastAsia="Times New Roman" w:hAnsi="Arial" w:cs="Arial"/>
          <w:sz w:val="24"/>
          <w:szCs w:val="24"/>
          <w:lang w:eastAsia="pl-PL"/>
        </w:rPr>
        <w:t>ulgi, zniżki i inne uprawnienia</w:t>
      </w:r>
      <w:r w:rsidRPr="00A75C77">
        <w:rPr>
          <w:rFonts w:ascii="Arial" w:eastAsia="Times New Roman" w:hAnsi="Arial" w:cs="Arial"/>
          <w:sz w:val="24"/>
          <w:szCs w:val="24"/>
          <w:lang w:eastAsia="pl-PL"/>
        </w:rPr>
        <w:t xml:space="preserve"> oferowane przez siebie albo podmiot, który reprezentuje. Oferta skierow</w:t>
      </w:r>
      <w:r>
        <w:rPr>
          <w:rFonts w:ascii="Arial" w:eastAsia="Times New Roman" w:hAnsi="Arial" w:cs="Arial"/>
          <w:sz w:val="24"/>
          <w:szCs w:val="24"/>
          <w:lang w:eastAsia="pl-PL"/>
        </w:rPr>
        <w:t>ana jest do uczestnika Programu, a Benefity opublikowane zostaną na Stronie Programu.</w:t>
      </w:r>
    </w:p>
    <w:p w:rsidR="00212992"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sidRPr="00526C9D">
        <w:rPr>
          <w:rFonts w:ascii="Arial" w:eastAsia="Times New Roman" w:hAnsi="Arial" w:cs="Arial"/>
          <w:sz w:val="24"/>
          <w:szCs w:val="24"/>
          <w:lang w:eastAsia="pl-PL"/>
        </w:rPr>
        <w:t xml:space="preserve">Partner zobowiązuje się do finansowania udzielonych ulg i zniżek we własnym zakresie, a z tytułu </w:t>
      </w:r>
      <w:r>
        <w:rPr>
          <w:rFonts w:ascii="Arial" w:eastAsia="Times New Roman" w:hAnsi="Arial" w:cs="Arial"/>
          <w:sz w:val="24"/>
          <w:szCs w:val="24"/>
          <w:lang w:eastAsia="pl-PL"/>
        </w:rPr>
        <w:t>udziału Partnera w Programie,</w:t>
      </w:r>
      <w:r w:rsidRPr="00526C9D">
        <w:rPr>
          <w:rFonts w:ascii="Arial" w:eastAsia="Times New Roman" w:hAnsi="Arial" w:cs="Arial"/>
          <w:sz w:val="24"/>
          <w:szCs w:val="24"/>
          <w:lang w:eastAsia="pl-PL"/>
        </w:rPr>
        <w:t xml:space="preserve"> </w:t>
      </w:r>
      <w:r>
        <w:rPr>
          <w:rFonts w:ascii="Arial" w:eastAsia="Times New Roman" w:hAnsi="Arial" w:cs="Arial"/>
          <w:sz w:val="24"/>
          <w:szCs w:val="24"/>
          <w:lang w:eastAsia="pl-PL"/>
        </w:rPr>
        <w:t>Partner ani Miasto Rybnik</w:t>
      </w:r>
      <w:r w:rsidRPr="00526C9D">
        <w:rPr>
          <w:rFonts w:ascii="Arial" w:eastAsia="Times New Roman" w:hAnsi="Arial" w:cs="Arial"/>
          <w:sz w:val="24"/>
          <w:szCs w:val="24"/>
          <w:lang w:eastAsia="pl-PL"/>
        </w:rPr>
        <w:t xml:space="preserve"> nie będą kierować wobec siebie żadnych roszczeń finansowych.</w:t>
      </w:r>
    </w:p>
    <w:p w:rsidR="00212992" w:rsidRPr="00B21864"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Miasto Rybnik</w:t>
      </w:r>
      <w:r w:rsidRPr="00B21864">
        <w:rPr>
          <w:rFonts w:ascii="Arial" w:eastAsia="Times New Roman" w:hAnsi="Arial" w:cs="Arial"/>
          <w:sz w:val="24"/>
          <w:szCs w:val="24"/>
          <w:lang w:eastAsia="pl-PL"/>
        </w:rPr>
        <w:t xml:space="preserve"> udostępni Par</w:t>
      </w:r>
      <w:r>
        <w:rPr>
          <w:rFonts w:ascii="Arial" w:eastAsia="Times New Roman" w:hAnsi="Arial" w:cs="Arial"/>
          <w:sz w:val="24"/>
          <w:szCs w:val="24"/>
          <w:lang w:eastAsia="pl-PL"/>
        </w:rPr>
        <w:t xml:space="preserve">tnerowi materiały </w:t>
      </w:r>
      <w:proofErr w:type="spellStart"/>
      <w:r>
        <w:rPr>
          <w:rFonts w:ascii="Arial" w:eastAsia="Times New Roman" w:hAnsi="Arial" w:cs="Arial"/>
          <w:sz w:val="24"/>
          <w:szCs w:val="24"/>
          <w:lang w:eastAsia="pl-PL"/>
        </w:rPr>
        <w:t>informacyjno</w:t>
      </w:r>
      <w:proofErr w:type="spellEnd"/>
      <w:r>
        <w:rPr>
          <w:rFonts w:ascii="Arial" w:eastAsia="Times New Roman" w:hAnsi="Arial" w:cs="Arial"/>
          <w:sz w:val="24"/>
          <w:szCs w:val="24"/>
          <w:lang w:eastAsia="pl-PL"/>
        </w:rPr>
        <w:t xml:space="preserve"> - promocyjne</w:t>
      </w:r>
      <w:r w:rsidRPr="00B21864">
        <w:rPr>
          <w:rFonts w:ascii="Arial" w:eastAsia="Times New Roman" w:hAnsi="Arial" w:cs="Arial"/>
          <w:sz w:val="24"/>
          <w:szCs w:val="24"/>
          <w:lang w:eastAsia="pl-PL"/>
        </w:rPr>
        <w:t xml:space="preserve"> dotyczące Programu</w:t>
      </w:r>
      <w:r>
        <w:rPr>
          <w:rFonts w:ascii="Arial" w:eastAsia="Times New Roman" w:hAnsi="Arial" w:cs="Arial"/>
          <w:sz w:val="24"/>
          <w:szCs w:val="24"/>
          <w:lang w:eastAsia="pl-PL"/>
        </w:rPr>
        <w:t xml:space="preserve"> Rybnicka Karta Mieszkańca - Rybka</w:t>
      </w:r>
      <w:r w:rsidRPr="00B21864">
        <w:rPr>
          <w:rFonts w:ascii="Arial" w:eastAsia="Times New Roman" w:hAnsi="Arial" w:cs="Arial"/>
          <w:sz w:val="24"/>
          <w:szCs w:val="24"/>
          <w:lang w:eastAsia="pl-PL"/>
        </w:rPr>
        <w:t xml:space="preserve"> w formie elektronicznej, a Partner zobowiązuje się</w:t>
      </w:r>
      <w:r>
        <w:rPr>
          <w:rFonts w:ascii="Arial" w:eastAsia="Times New Roman" w:hAnsi="Arial" w:cs="Arial"/>
          <w:sz w:val="24"/>
          <w:szCs w:val="24"/>
          <w:lang w:eastAsia="pl-PL"/>
        </w:rPr>
        <w:t xml:space="preserve"> </w:t>
      </w:r>
      <w:r w:rsidRPr="00B21864">
        <w:rPr>
          <w:rFonts w:ascii="Arial" w:eastAsia="Times New Roman" w:hAnsi="Arial" w:cs="Arial"/>
          <w:sz w:val="24"/>
          <w:szCs w:val="24"/>
          <w:lang w:eastAsia="pl-PL"/>
        </w:rPr>
        <w:t xml:space="preserve">do udzielania informacji o tym Programie </w:t>
      </w:r>
      <w:r>
        <w:rPr>
          <w:rFonts w:ascii="Arial" w:eastAsia="Times New Roman" w:hAnsi="Arial" w:cs="Arial"/>
          <w:sz w:val="24"/>
          <w:szCs w:val="24"/>
          <w:lang w:eastAsia="pl-PL"/>
        </w:rPr>
        <w:t>swoim klientom</w:t>
      </w:r>
      <w:r w:rsidRPr="00B21864">
        <w:rPr>
          <w:rFonts w:ascii="Arial" w:eastAsia="Times New Roman" w:hAnsi="Arial" w:cs="Arial"/>
          <w:sz w:val="24"/>
          <w:szCs w:val="24"/>
          <w:lang w:eastAsia="pl-PL"/>
        </w:rPr>
        <w:t>, np.</w:t>
      </w:r>
      <w:r>
        <w:rPr>
          <w:rFonts w:ascii="Arial" w:eastAsia="Times New Roman" w:hAnsi="Arial" w:cs="Arial"/>
          <w:sz w:val="24"/>
          <w:szCs w:val="24"/>
          <w:lang w:eastAsia="pl-PL"/>
        </w:rPr>
        <w:t> </w:t>
      </w:r>
      <w:r w:rsidRPr="00B21864">
        <w:rPr>
          <w:rFonts w:ascii="Arial" w:eastAsia="Times New Roman" w:hAnsi="Arial" w:cs="Arial"/>
          <w:sz w:val="24"/>
          <w:szCs w:val="24"/>
          <w:lang w:eastAsia="pl-PL"/>
        </w:rPr>
        <w:t>poprzez zamieszczenie</w:t>
      </w:r>
      <w:r>
        <w:rPr>
          <w:rFonts w:ascii="Arial" w:eastAsia="Times New Roman" w:hAnsi="Arial" w:cs="Arial"/>
          <w:sz w:val="24"/>
          <w:szCs w:val="24"/>
          <w:lang w:eastAsia="pl-PL"/>
        </w:rPr>
        <w:t xml:space="preserve"> </w:t>
      </w:r>
      <w:r w:rsidRPr="00B21864">
        <w:rPr>
          <w:rFonts w:ascii="Arial" w:eastAsia="Times New Roman" w:hAnsi="Arial" w:cs="Arial"/>
          <w:sz w:val="24"/>
          <w:szCs w:val="24"/>
          <w:lang w:eastAsia="pl-PL"/>
        </w:rPr>
        <w:t>na swojej stronie internetowej informacji o</w:t>
      </w:r>
      <w:r>
        <w:rPr>
          <w:rFonts w:ascii="Arial" w:eastAsia="Times New Roman" w:hAnsi="Arial" w:cs="Arial"/>
          <w:sz w:val="24"/>
          <w:szCs w:val="24"/>
          <w:lang w:eastAsia="pl-PL"/>
        </w:rPr>
        <w:t> </w:t>
      </w:r>
      <w:r w:rsidRPr="00B21864">
        <w:rPr>
          <w:rFonts w:ascii="Arial" w:eastAsia="Times New Roman" w:hAnsi="Arial" w:cs="Arial"/>
          <w:sz w:val="24"/>
          <w:szCs w:val="24"/>
          <w:lang w:eastAsia="pl-PL"/>
        </w:rPr>
        <w:t>udzielanych w ramach Programu ulgach i zniżkach</w:t>
      </w:r>
      <w:r>
        <w:rPr>
          <w:rFonts w:ascii="Arial" w:eastAsia="Times New Roman" w:hAnsi="Arial" w:cs="Arial"/>
          <w:sz w:val="24"/>
          <w:szCs w:val="24"/>
          <w:lang w:eastAsia="pl-PL"/>
        </w:rPr>
        <w:t xml:space="preserve"> lub w siedzibie/miejscu prowadzenia działalności Partnera w widocznym miejscu.</w:t>
      </w:r>
    </w:p>
    <w:p w:rsidR="00212992" w:rsidRPr="005C48AF" w:rsidRDefault="00212992" w:rsidP="00212992">
      <w:pPr>
        <w:numPr>
          <w:ilvl w:val="0"/>
          <w:numId w:val="22"/>
        </w:numPr>
        <w:shd w:val="clear" w:color="auto" w:fill="FFFFFF"/>
        <w:spacing w:after="100" w:afterAutospacing="1" w:line="360" w:lineRule="auto"/>
        <w:ind w:left="426" w:hanging="426"/>
        <w:rPr>
          <w:rFonts w:ascii="Arial" w:eastAsia="Times New Roman" w:hAnsi="Arial" w:cs="Arial"/>
          <w:sz w:val="24"/>
          <w:szCs w:val="24"/>
          <w:lang w:eastAsia="pl-PL"/>
        </w:rPr>
      </w:pPr>
      <w:r w:rsidRPr="0059635B">
        <w:rPr>
          <w:rFonts w:ascii="Arial" w:eastAsia="Times New Roman" w:hAnsi="Arial" w:cs="Arial"/>
          <w:sz w:val="24"/>
          <w:szCs w:val="24"/>
          <w:lang w:eastAsia="pl-PL"/>
        </w:rPr>
        <w:t xml:space="preserve">Miasto Rybnik ma prawo do rozwiązania Umowy w każdym czasie ze skutkiem natychmiastowym w przypadku zawinionego, rażącego naruszenia przez Użytkownika postanowień Regulaminu. Uprawnienie to przysługuje Miastu Rybnik od momentu powzięcia wiadomości o naruszeniu przez </w:t>
      </w:r>
      <w:r>
        <w:rPr>
          <w:rFonts w:ascii="Arial" w:eastAsia="Times New Roman" w:hAnsi="Arial" w:cs="Arial"/>
          <w:sz w:val="24"/>
          <w:szCs w:val="24"/>
          <w:lang w:eastAsia="pl-PL"/>
        </w:rPr>
        <w:t>Partnera</w:t>
      </w:r>
      <w:r w:rsidRPr="0059635B">
        <w:rPr>
          <w:rFonts w:ascii="Arial" w:eastAsia="Times New Roman" w:hAnsi="Arial" w:cs="Arial"/>
          <w:sz w:val="24"/>
          <w:szCs w:val="24"/>
          <w:lang w:eastAsia="pl-PL"/>
        </w:rPr>
        <w:t xml:space="preserve"> postanowień Regulaminu</w:t>
      </w:r>
      <w:r>
        <w:rPr>
          <w:rFonts w:ascii="Arial" w:eastAsia="Times New Roman" w:hAnsi="Arial" w:cs="Arial"/>
          <w:sz w:val="24"/>
          <w:szCs w:val="24"/>
          <w:lang w:eastAsia="pl-PL"/>
        </w:rPr>
        <w:t xml:space="preserve"> lub </w:t>
      </w:r>
      <w:r w:rsidRPr="00983042">
        <w:rPr>
          <w:rFonts w:ascii="Arial" w:eastAsia="Times New Roman" w:hAnsi="Arial" w:cs="Arial"/>
          <w:sz w:val="24"/>
          <w:szCs w:val="24"/>
          <w:lang w:eastAsia="pl-PL"/>
        </w:rPr>
        <w:t>powszechnie obowiązujących przepisów prawa, jak również zasad współżycia społecznego</w:t>
      </w:r>
      <w:r w:rsidRPr="0059635B">
        <w:rPr>
          <w:rFonts w:ascii="Arial" w:eastAsia="Times New Roman" w:hAnsi="Arial" w:cs="Arial"/>
          <w:sz w:val="24"/>
          <w:szCs w:val="24"/>
          <w:lang w:eastAsia="pl-PL"/>
        </w:rPr>
        <w:t>.</w:t>
      </w:r>
    </w:p>
    <w:p w:rsidR="00212992" w:rsidRPr="00B07744" w:rsidRDefault="00212992" w:rsidP="00212992">
      <w:pPr>
        <w:pStyle w:val="Nagwek2"/>
        <w:rPr>
          <w:rFonts w:eastAsia="Times New Roman"/>
          <w:lang w:eastAsia="pl-PL"/>
        </w:rPr>
      </w:pPr>
      <w:r>
        <w:rPr>
          <w:rFonts w:eastAsia="Times New Roman"/>
          <w:lang w:eastAsia="pl-PL"/>
        </w:rPr>
        <w:t>Rozdział 8</w:t>
      </w:r>
      <w:r w:rsidRPr="00B07744">
        <w:rPr>
          <w:rFonts w:eastAsia="Times New Roman"/>
          <w:lang w:eastAsia="pl-PL"/>
        </w:rPr>
        <w:t>. Zmiana regulaminu</w:t>
      </w:r>
    </w:p>
    <w:p w:rsidR="00212992" w:rsidRPr="00B07744" w:rsidRDefault="00212992" w:rsidP="00212992">
      <w:pPr>
        <w:numPr>
          <w:ilvl w:val="0"/>
          <w:numId w:val="11"/>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B07744">
        <w:rPr>
          <w:rFonts w:ascii="Arial" w:eastAsia="Times New Roman" w:hAnsi="Arial" w:cs="Arial"/>
          <w:sz w:val="24"/>
          <w:szCs w:val="24"/>
          <w:lang w:eastAsia="pl-PL"/>
        </w:rPr>
        <w:t>Użytkownik ma możliwość zapoznania się z aktualną treścią Regulaminu, który udostępniany jest na Stronie Programu i w BOK.</w:t>
      </w:r>
    </w:p>
    <w:p w:rsidR="00212992" w:rsidRPr="00B07744" w:rsidRDefault="00212992" w:rsidP="00212992">
      <w:pPr>
        <w:numPr>
          <w:ilvl w:val="0"/>
          <w:numId w:val="11"/>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B07744">
        <w:rPr>
          <w:rFonts w:ascii="Arial" w:eastAsia="Times New Roman" w:hAnsi="Arial" w:cs="Arial"/>
          <w:sz w:val="24"/>
          <w:szCs w:val="24"/>
          <w:lang w:eastAsia="pl-PL"/>
        </w:rPr>
        <w:lastRenderedPageBreak/>
        <w:t>Miasto Rybnik informuje Użytkownika o każdej zmianie Regulaminu na stronie Programu i w BOK, nie później, niż 7 dni przed datą wejścia w życie zmian w treści Regulaminu.</w:t>
      </w:r>
    </w:p>
    <w:p w:rsidR="00212992" w:rsidRPr="00B07744" w:rsidRDefault="00212992" w:rsidP="00212992">
      <w:pPr>
        <w:numPr>
          <w:ilvl w:val="0"/>
          <w:numId w:val="11"/>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B07744">
        <w:rPr>
          <w:rFonts w:ascii="Arial" w:eastAsia="Times New Roman" w:hAnsi="Arial" w:cs="Arial"/>
          <w:sz w:val="24"/>
          <w:szCs w:val="24"/>
          <w:lang w:eastAsia="pl-PL"/>
        </w:rPr>
        <w:t xml:space="preserve">Jeśli przed datą wejścia w życie zmian w Regulaminie Użytkownik nie złożył pisemnego sprzeciwu uznaje się, że Użytkownik wyraził zgodę na ich wprowadzenie. Zgłoszenie sprzeciwu jest równoznaczne z rozwiązaniem Umowy o </w:t>
      </w:r>
      <w:r>
        <w:rPr>
          <w:rFonts w:ascii="Arial" w:eastAsia="Times New Roman" w:hAnsi="Arial" w:cs="Arial"/>
          <w:sz w:val="24"/>
          <w:szCs w:val="24"/>
          <w:lang w:eastAsia="pl-PL"/>
        </w:rPr>
        <w:t xml:space="preserve">udziale w Programie oraz o </w:t>
      </w:r>
      <w:r w:rsidRPr="00B07744">
        <w:rPr>
          <w:rFonts w:ascii="Arial" w:eastAsia="Times New Roman" w:hAnsi="Arial" w:cs="Arial"/>
          <w:sz w:val="24"/>
          <w:szCs w:val="24"/>
          <w:lang w:eastAsia="pl-PL"/>
        </w:rPr>
        <w:t>korzystanie z Karty z dniem poprzedzającym dzień wejścia w życie proponowanych zmian (rozdz. 6 pkt. 3).</w:t>
      </w:r>
    </w:p>
    <w:p w:rsidR="00212992" w:rsidRPr="00B07744" w:rsidRDefault="00212992" w:rsidP="00212992">
      <w:pPr>
        <w:pStyle w:val="Nagwek2"/>
        <w:rPr>
          <w:rFonts w:eastAsia="Times New Roman"/>
          <w:lang w:eastAsia="pl-PL"/>
        </w:rPr>
      </w:pPr>
      <w:r w:rsidRPr="00B07744">
        <w:rPr>
          <w:rFonts w:eastAsia="Times New Roman"/>
          <w:lang w:eastAsia="pl-PL"/>
        </w:rPr>
        <w:t xml:space="preserve">Rozdział </w:t>
      </w:r>
      <w:r>
        <w:rPr>
          <w:rFonts w:eastAsia="Times New Roman"/>
          <w:lang w:eastAsia="pl-PL"/>
        </w:rPr>
        <w:t>9</w:t>
      </w:r>
      <w:r w:rsidRPr="00B07744">
        <w:rPr>
          <w:rFonts w:eastAsia="Times New Roman"/>
          <w:lang w:eastAsia="pl-PL"/>
        </w:rPr>
        <w:t>. Ochrona danych osobowych</w:t>
      </w:r>
    </w:p>
    <w:p w:rsidR="00212992" w:rsidRPr="00B07744" w:rsidRDefault="00212992" w:rsidP="00212992">
      <w:pPr>
        <w:numPr>
          <w:ilvl w:val="0"/>
          <w:numId w:val="12"/>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 xml:space="preserve">Przetwarzanie danych osobowych </w:t>
      </w:r>
      <w:r w:rsidRPr="00B07744">
        <w:rPr>
          <w:rFonts w:ascii="Arial" w:eastAsia="Times New Roman" w:hAnsi="Arial" w:cs="Arial"/>
          <w:sz w:val="24"/>
          <w:szCs w:val="24"/>
          <w:lang w:eastAsia="pl-PL"/>
        </w:rPr>
        <w:t>Użytkownik</w:t>
      </w:r>
      <w:r>
        <w:rPr>
          <w:rFonts w:ascii="Arial" w:eastAsia="Times New Roman" w:hAnsi="Arial" w:cs="Arial"/>
          <w:sz w:val="24"/>
          <w:szCs w:val="24"/>
          <w:lang w:eastAsia="pl-PL"/>
        </w:rPr>
        <w:t xml:space="preserve">a odbywa się na zasadach </w:t>
      </w:r>
      <w:r w:rsidRPr="00B07744">
        <w:rPr>
          <w:rFonts w:ascii="Arial" w:eastAsia="Times New Roman" w:hAnsi="Arial" w:cs="Arial"/>
          <w:sz w:val="24"/>
          <w:szCs w:val="24"/>
          <w:lang w:eastAsia="pl-PL"/>
        </w:rPr>
        <w:br/>
        <w:t>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rsidR="00212992" w:rsidRPr="00B07744" w:rsidRDefault="00212992" w:rsidP="00212992">
      <w:pPr>
        <w:numPr>
          <w:ilvl w:val="0"/>
          <w:numId w:val="12"/>
        </w:numPr>
        <w:shd w:val="clear" w:color="auto" w:fill="FFFFFF"/>
        <w:spacing w:before="100" w:beforeAutospacing="1" w:after="100" w:afterAutospacing="1" w:line="360" w:lineRule="auto"/>
        <w:ind w:left="426" w:hanging="426"/>
        <w:rPr>
          <w:rFonts w:ascii="Arial" w:eastAsia="Times New Roman" w:hAnsi="Arial" w:cs="Arial"/>
          <w:sz w:val="24"/>
          <w:szCs w:val="24"/>
          <w:lang w:eastAsia="pl-PL"/>
        </w:rPr>
      </w:pPr>
      <w:r w:rsidRPr="00B07744">
        <w:rPr>
          <w:rFonts w:ascii="Arial" w:eastAsia="Times New Roman" w:hAnsi="Arial" w:cs="Arial"/>
          <w:sz w:val="24"/>
          <w:szCs w:val="24"/>
          <w:lang w:eastAsia="pl-PL"/>
        </w:rPr>
        <w:t>Szczegółowe informacje dotyczące przetwarzania danych osobowych Użytkowników znajdują się w klauzuli informacyjnej stanowiącej załącznik nr 4 do niniejszego Regulaminu.</w:t>
      </w:r>
    </w:p>
    <w:p w:rsidR="00212992" w:rsidRPr="00513490" w:rsidRDefault="00212992" w:rsidP="00212992">
      <w:pPr>
        <w:pStyle w:val="Nagwek2"/>
      </w:pPr>
      <w:r w:rsidRPr="00513490">
        <w:t>Załączniki:</w:t>
      </w:r>
    </w:p>
    <w:p w:rsidR="00212992" w:rsidRPr="00630D74" w:rsidRDefault="00212992" w:rsidP="00212992">
      <w:pPr>
        <w:pStyle w:val="Akapitzlist"/>
        <w:numPr>
          <w:ilvl w:val="0"/>
          <w:numId w:val="21"/>
        </w:numPr>
        <w:shd w:val="clear" w:color="auto" w:fill="FFFFFF"/>
        <w:spacing w:before="100" w:beforeAutospacing="1" w:after="0" w:line="360" w:lineRule="auto"/>
        <w:ind w:left="426" w:hanging="426"/>
        <w:rPr>
          <w:rFonts w:ascii="Arial" w:hAnsi="Arial" w:cs="Arial"/>
          <w:sz w:val="24"/>
          <w:szCs w:val="24"/>
        </w:rPr>
      </w:pPr>
      <w:r w:rsidRPr="00630D74">
        <w:rPr>
          <w:rFonts w:ascii="Arial" w:hAnsi="Arial" w:cs="Arial"/>
          <w:sz w:val="24"/>
          <w:szCs w:val="24"/>
        </w:rPr>
        <w:t xml:space="preserve">Załącznik nr 1 do Regulaminu - wzór Rybnickiej Karty Mieszkańca - Rybka </w:t>
      </w:r>
    </w:p>
    <w:p w:rsidR="00212992" w:rsidRPr="00630D74" w:rsidRDefault="00212992" w:rsidP="00212992">
      <w:pPr>
        <w:pStyle w:val="Akapitzlist"/>
        <w:numPr>
          <w:ilvl w:val="0"/>
          <w:numId w:val="21"/>
        </w:numPr>
        <w:spacing w:after="0" w:line="360" w:lineRule="auto"/>
        <w:ind w:left="426" w:hanging="426"/>
        <w:rPr>
          <w:rFonts w:ascii="Arial" w:hAnsi="Arial" w:cs="Arial"/>
          <w:sz w:val="24"/>
          <w:szCs w:val="24"/>
        </w:rPr>
      </w:pPr>
      <w:r w:rsidRPr="00630D74">
        <w:rPr>
          <w:rFonts w:ascii="Arial" w:hAnsi="Arial" w:cs="Arial"/>
          <w:sz w:val="24"/>
          <w:szCs w:val="24"/>
        </w:rPr>
        <w:t>Załącznik nr 2 do Regulaminu  - wzór wniosku o przystąpienie do programu: Rybnicka Karta Mieszkańca - Rybka i wydanie Karty:</w:t>
      </w:r>
    </w:p>
    <w:p w:rsidR="00212992" w:rsidRPr="00BD0792" w:rsidRDefault="00212992" w:rsidP="00212992">
      <w:pPr>
        <w:pStyle w:val="Akapitzlist"/>
        <w:numPr>
          <w:ilvl w:val="1"/>
          <w:numId w:val="21"/>
        </w:numPr>
        <w:spacing w:after="0" w:line="360" w:lineRule="auto"/>
        <w:rPr>
          <w:rFonts w:ascii="Arial" w:hAnsi="Arial" w:cs="Arial"/>
          <w:sz w:val="24"/>
          <w:szCs w:val="24"/>
        </w:rPr>
      </w:pPr>
      <w:r w:rsidRPr="00BD0792">
        <w:rPr>
          <w:rFonts w:ascii="Arial" w:hAnsi="Arial" w:cs="Arial"/>
          <w:sz w:val="24"/>
          <w:szCs w:val="24"/>
        </w:rPr>
        <w:t>wnio</w:t>
      </w:r>
      <w:r>
        <w:rPr>
          <w:rFonts w:ascii="Arial" w:hAnsi="Arial" w:cs="Arial"/>
          <w:sz w:val="24"/>
          <w:szCs w:val="24"/>
        </w:rPr>
        <w:t>sek o przystąpienie do programu</w:t>
      </w:r>
      <w:r w:rsidRPr="00BD0792">
        <w:rPr>
          <w:rFonts w:ascii="Arial" w:hAnsi="Arial" w:cs="Arial"/>
          <w:sz w:val="24"/>
          <w:szCs w:val="24"/>
        </w:rPr>
        <w:t xml:space="preserve"> </w:t>
      </w:r>
      <w:r>
        <w:rPr>
          <w:rFonts w:ascii="Arial" w:hAnsi="Arial" w:cs="Arial"/>
          <w:sz w:val="24"/>
          <w:szCs w:val="24"/>
        </w:rPr>
        <w:t>„</w:t>
      </w:r>
      <w:r w:rsidRPr="00BD0792">
        <w:rPr>
          <w:rFonts w:ascii="Arial" w:hAnsi="Arial" w:cs="Arial"/>
          <w:sz w:val="24"/>
          <w:szCs w:val="24"/>
        </w:rPr>
        <w:t xml:space="preserve">Rybnicka Karta Mieszkańca </w:t>
      </w:r>
      <w:r>
        <w:rPr>
          <w:rFonts w:ascii="Arial" w:hAnsi="Arial" w:cs="Arial"/>
          <w:sz w:val="24"/>
          <w:szCs w:val="24"/>
        </w:rPr>
        <w:t>–</w:t>
      </w:r>
      <w:r w:rsidRPr="00BD0792">
        <w:rPr>
          <w:rFonts w:ascii="Arial" w:hAnsi="Arial" w:cs="Arial"/>
          <w:sz w:val="24"/>
          <w:szCs w:val="24"/>
        </w:rPr>
        <w:t xml:space="preserve"> Rybka</w:t>
      </w:r>
      <w:r>
        <w:rPr>
          <w:rFonts w:ascii="Arial" w:hAnsi="Arial" w:cs="Arial"/>
          <w:sz w:val="24"/>
          <w:szCs w:val="24"/>
        </w:rPr>
        <w:t>”</w:t>
      </w:r>
      <w:r w:rsidRPr="00BD0792">
        <w:rPr>
          <w:rFonts w:ascii="Arial" w:hAnsi="Arial" w:cs="Arial"/>
          <w:sz w:val="24"/>
          <w:szCs w:val="24"/>
        </w:rPr>
        <w:t xml:space="preserve"> i wydanie Karty w formie karty mobilnej;</w:t>
      </w:r>
    </w:p>
    <w:p w:rsidR="00212992" w:rsidRDefault="00212992" w:rsidP="00212992">
      <w:pPr>
        <w:pStyle w:val="Akapitzlist"/>
        <w:numPr>
          <w:ilvl w:val="1"/>
          <w:numId w:val="21"/>
        </w:numPr>
        <w:spacing w:after="0" w:line="360" w:lineRule="auto"/>
        <w:rPr>
          <w:rFonts w:ascii="Arial" w:hAnsi="Arial" w:cs="Arial"/>
          <w:sz w:val="24"/>
          <w:szCs w:val="24"/>
        </w:rPr>
      </w:pPr>
      <w:r w:rsidRPr="008D3FBE">
        <w:rPr>
          <w:rFonts w:ascii="Arial" w:hAnsi="Arial" w:cs="Arial"/>
          <w:sz w:val="24"/>
          <w:szCs w:val="24"/>
        </w:rPr>
        <w:t>wniosek o przystąpienie do Programu „Rybnicka Karta Mieszkańca</w:t>
      </w:r>
      <w:r>
        <w:rPr>
          <w:rFonts w:ascii="Arial" w:hAnsi="Arial" w:cs="Arial"/>
          <w:sz w:val="24"/>
          <w:szCs w:val="24"/>
        </w:rPr>
        <w:t xml:space="preserve"> </w:t>
      </w:r>
      <w:r w:rsidRPr="008D3FBE">
        <w:rPr>
          <w:rFonts w:ascii="Arial" w:hAnsi="Arial" w:cs="Arial"/>
          <w:sz w:val="24"/>
          <w:szCs w:val="24"/>
        </w:rPr>
        <w:t>-Rybka” i wydanie karty w formie karty plastikowej</w:t>
      </w:r>
      <w:r>
        <w:rPr>
          <w:rFonts w:ascii="Arial" w:hAnsi="Arial" w:cs="Arial"/>
          <w:sz w:val="24"/>
          <w:szCs w:val="24"/>
        </w:rPr>
        <w:t xml:space="preserve"> </w:t>
      </w:r>
      <w:r w:rsidRPr="008D3FBE">
        <w:rPr>
          <w:rFonts w:ascii="Arial" w:hAnsi="Arial" w:cs="Arial"/>
          <w:sz w:val="24"/>
          <w:szCs w:val="24"/>
        </w:rPr>
        <w:t>/</w:t>
      </w:r>
      <w:r>
        <w:rPr>
          <w:rFonts w:ascii="Arial" w:hAnsi="Arial" w:cs="Arial"/>
          <w:sz w:val="24"/>
          <w:szCs w:val="24"/>
        </w:rPr>
        <w:t xml:space="preserve"> Wniosek o </w:t>
      </w:r>
      <w:r w:rsidRPr="008D3FBE">
        <w:rPr>
          <w:rFonts w:ascii="Arial" w:hAnsi="Arial" w:cs="Arial"/>
          <w:sz w:val="24"/>
          <w:szCs w:val="24"/>
        </w:rPr>
        <w:t>wznowienie uczestnictwa w Programie Ry</w:t>
      </w:r>
      <w:r>
        <w:rPr>
          <w:rFonts w:ascii="Arial" w:hAnsi="Arial" w:cs="Arial"/>
          <w:sz w:val="24"/>
          <w:szCs w:val="24"/>
        </w:rPr>
        <w:t>bnickiej Karty Mieszkańca -Rybka;</w:t>
      </w:r>
    </w:p>
    <w:p w:rsidR="00212992" w:rsidRPr="008D3FBE" w:rsidRDefault="00212992" w:rsidP="00212992">
      <w:pPr>
        <w:pStyle w:val="Akapitzlist"/>
        <w:numPr>
          <w:ilvl w:val="1"/>
          <w:numId w:val="21"/>
        </w:numPr>
        <w:spacing w:after="0" w:line="360" w:lineRule="auto"/>
        <w:rPr>
          <w:rFonts w:ascii="Arial" w:hAnsi="Arial" w:cs="Arial"/>
          <w:sz w:val="24"/>
          <w:szCs w:val="24"/>
        </w:rPr>
      </w:pPr>
      <w:r w:rsidRPr="008D3FBE">
        <w:rPr>
          <w:rFonts w:ascii="Arial" w:hAnsi="Arial" w:cs="Arial"/>
          <w:sz w:val="24"/>
          <w:szCs w:val="24"/>
        </w:rPr>
        <w:t>wniosek o przystąpienie do Programu „Rybnicka Karta Mieszkańca-Rybka” i wydanie karty w formie karty plastikowej dla dzieci do 18 roku życia</w:t>
      </w:r>
      <w:r>
        <w:rPr>
          <w:rFonts w:ascii="Arial" w:hAnsi="Arial" w:cs="Arial"/>
          <w:sz w:val="24"/>
          <w:szCs w:val="24"/>
        </w:rPr>
        <w:t xml:space="preserve">; </w:t>
      </w:r>
    </w:p>
    <w:p w:rsidR="00212992" w:rsidRPr="00EC2AB3" w:rsidRDefault="00212992" w:rsidP="00212992">
      <w:pPr>
        <w:pStyle w:val="Akapitzlist"/>
        <w:numPr>
          <w:ilvl w:val="0"/>
          <w:numId w:val="21"/>
        </w:numPr>
        <w:spacing w:after="0" w:line="360" w:lineRule="auto"/>
        <w:ind w:left="426" w:hanging="426"/>
        <w:rPr>
          <w:rFonts w:ascii="Arial" w:hAnsi="Arial" w:cs="Arial"/>
          <w:sz w:val="24"/>
          <w:szCs w:val="24"/>
        </w:rPr>
      </w:pPr>
      <w:r w:rsidRPr="00EC2AB3">
        <w:rPr>
          <w:rFonts w:ascii="Arial" w:hAnsi="Arial" w:cs="Arial"/>
          <w:sz w:val="24"/>
          <w:szCs w:val="24"/>
        </w:rPr>
        <w:lastRenderedPageBreak/>
        <w:t xml:space="preserve">Załącznik nr 3 do Regulaminu - wzór wniosku o rezygnację z udziału </w:t>
      </w:r>
      <w:r w:rsidRPr="00EC2AB3">
        <w:rPr>
          <w:rFonts w:ascii="Arial" w:hAnsi="Arial" w:cs="Arial"/>
          <w:sz w:val="24"/>
          <w:szCs w:val="24"/>
        </w:rPr>
        <w:br/>
        <w:t xml:space="preserve">w Programie „Rybnicka Karta Mieszkańca – Rybka”. </w:t>
      </w:r>
    </w:p>
    <w:p w:rsidR="00212992" w:rsidRPr="00EC2AB3" w:rsidRDefault="00212992" w:rsidP="00212992">
      <w:pPr>
        <w:pStyle w:val="Akapitzlist"/>
        <w:numPr>
          <w:ilvl w:val="0"/>
          <w:numId w:val="21"/>
        </w:numPr>
        <w:spacing w:after="0" w:line="360" w:lineRule="auto"/>
        <w:ind w:left="426" w:hanging="426"/>
        <w:rPr>
          <w:rFonts w:ascii="Arial" w:hAnsi="Arial" w:cs="Arial"/>
          <w:sz w:val="24"/>
          <w:szCs w:val="24"/>
        </w:rPr>
      </w:pPr>
      <w:r w:rsidRPr="00EC2AB3">
        <w:rPr>
          <w:rFonts w:ascii="Arial" w:hAnsi="Arial" w:cs="Arial"/>
          <w:sz w:val="24"/>
          <w:szCs w:val="24"/>
        </w:rPr>
        <w:t>Załącznik nr 4 do Regulaminu - klauzula informacyjna.</w:t>
      </w:r>
    </w:p>
    <w:p w:rsidR="006C292B" w:rsidRDefault="006C292B"/>
    <w:sectPr w:rsidR="006C2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EF"/>
    <w:multiLevelType w:val="multilevel"/>
    <w:tmpl w:val="23AAA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049F0"/>
    <w:multiLevelType w:val="multilevel"/>
    <w:tmpl w:val="19FA098E"/>
    <w:lvl w:ilvl="0">
      <w:start w:val="1"/>
      <w:numFmt w:val="decimal"/>
      <w:lvlText w:val="%1."/>
      <w:lvlJc w:val="left"/>
      <w:pPr>
        <w:tabs>
          <w:tab w:val="num" w:pos="720"/>
        </w:tabs>
        <w:ind w:left="720" w:hanging="360"/>
      </w:pPr>
    </w:lvl>
    <w:lvl w:ilvl="1">
      <w:numFmt w:val="bullet"/>
      <w:lvlText w:val="•"/>
      <w:lvlJc w:val="left"/>
      <w:pPr>
        <w:ind w:left="1785" w:hanging="705"/>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B3E31"/>
    <w:multiLevelType w:val="multilevel"/>
    <w:tmpl w:val="34C022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17B23"/>
    <w:multiLevelType w:val="multilevel"/>
    <w:tmpl w:val="9F421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0132F"/>
    <w:multiLevelType w:val="multilevel"/>
    <w:tmpl w:val="63705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0124B5"/>
    <w:multiLevelType w:val="multilevel"/>
    <w:tmpl w:val="DA4298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A0298"/>
    <w:multiLevelType w:val="hybridMultilevel"/>
    <w:tmpl w:val="5BD8DB44"/>
    <w:lvl w:ilvl="0" w:tplc="82CC6784">
      <w:start w:val="1"/>
      <w:numFmt w:val="decimal"/>
      <w:lvlText w:val="%1."/>
      <w:lvlJc w:val="left"/>
      <w:pPr>
        <w:ind w:left="720" w:hanging="360"/>
      </w:pPr>
      <w:rPr>
        <w:rFonts w:ascii="Arial" w:eastAsiaTheme="minorHAnsi" w:hAnsi="Arial" w:cs="Arial"/>
      </w:rPr>
    </w:lvl>
    <w:lvl w:ilvl="1" w:tplc="B27001A4">
      <w:start w:val="1"/>
      <w:numFmt w:val="lowerLetter"/>
      <w:lvlText w:val="%2)"/>
      <w:lvlJc w:val="left"/>
      <w:pPr>
        <w:ind w:left="1440" w:hanging="360"/>
      </w:pPr>
      <w:rPr>
        <w:rFonts w:ascii="Arial" w:eastAsiaTheme="minorHAnsi" w:hAnsi="Arial" w:cs="Arial"/>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FEB2AFA"/>
    <w:multiLevelType w:val="multilevel"/>
    <w:tmpl w:val="426EC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heme="minorHAnsi"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0C1153"/>
    <w:multiLevelType w:val="multilevel"/>
    <w:tmpl w:val="9864D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962F99"/>
    <w:multiLevelType w:val="multilevel"/>
    <w:tmpl w:val="5470B1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521B29EE"/>
    <w:multiLevelType w:val="multilevel"/>
    <w:tmpl w:val="BE4CFB8A"/>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B23D3F"/>
    <w:multiLevelType w:val="multilevel"/>
    <w:tmpl w:val="428E9F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CA14E3"/>
    <w:multiLevelType w:val="multilevel"/>
    <w:tmpl w:val="30E4E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2037F6"/>
    <w:multiLevelType w:val="multilevel"/>
    <w:tmpl w:val="E2BE276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FE6FF2"/>
    <w:multiLevelType w:val="multilevel"/>
    <w:tmpl w:val="AAEC9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38288D"/>
    <w:multiLevelType w:val="multilevel"/>
    <w:tmpl w:val="A366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3C32CF"/>
    <w:multiLevelType w:val="multilevel"/>
    <w:tmpl w:val="BB1817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C02F22"/>
    <w:multiLevelType w:val="multilevel"/>
    <w:tmpl w:val="FCDAD03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5"/>
  </w:num>
  <w:num w:numId="3">
    <w:abstractNumId w:val="10"/>
  </w:num>
  <w:num w:numId="4">
    <w:abstractNumId w:val="10"/>
    <w:lvlOverride w:ilvl="1">
      <w:startOverride w:val="1"/>
    </w:lvlOverride>
  </w:num>
  <w:num w:numId="5">
    <w:abstractNumId w:val="10"/>
    <w:lvlOverride w:ilvl="1">
      <w:startOverride w:val="1"/>
    </w:lvlOverride>
  </w:num>
  <w:num w:numId="6">
    <w:abstractNumId w:val="10"/>
    <w:lvlOverride w:ilvl="1">
      <w:startOverride w:val="1"/>
    </w:lvlOverride>
  </w:num>
  <w:num w:numId="7">
    <w:abstractNumId w:val="10"/>
    <w:lvlOverride w:ilvl="1">
      <w:startOverride w:val="1"/>
    </w:lvlOverride>
  </w:num>
  <w:num w:numId="8">
    <w:abstractNumId w:val="3"/>
  </w:num>
  <w:num w:numId="9">
    <w:abstractNumId w:val="17"/>
  </w:num>
  <w:num w:numId="10">
    <w:abstractNumId w:val="2"/>
  </w:num>
  <w:num w:numId="11">
    <w:abstractNumId w:val="14"/>
  </w:num>
  <w:num w:numId="12">
    <w:abstractNumId w:val="1"/>
  </w:num>
  <w:num w:numId="13">
    <w:abstractNumId w:val="8"/>
  </w:num>
  <w:num w:numId="14">
    <w:abstractNumId w:val="11"/>
  </w:num>
  <w:num w:numId="15">
    <w:abstractNumId w:val="4"/>
  </w:num>
  <w:num w:numId="16">
    <w:abstractNumId w:val="0"/>
  </w:num>
  <w:num w:numId="17">
    <w:abstractNumId w:val="16"/>
  </w:num>
  <w:num w:numId="18">
    <w:abstractNumId w:val="12"/>
  </w:num>
  <w:num w:numId="19">
    <w:abstractNumId w:val="7"/>
  </w:num>
  <w:num w:numId="20">
    <w:abstractNumId w:val="5"/>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92"/>
    <w:rsid w:val="00212992"/>
    <w:rsid w:val="006C29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D81D8-3631-429F-BCBC-57F7B83F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992"/>
  </w:style>
  <w:style w:type="paragraph" w:styleId="Nagwek1">
    <w:name w:val="heading 1"/>
    <w:basedOn w:val="Normalny"/>
    <w:next w:val="Normalny"/>
    <w:link w:val="Nagwek1Znak"/>
    <w:uiPriority w:val="9"/>
    <w:qFormat/>
    <w:rsid w:val="00212992"/>
    <w:pPr>
      <w:keepNext/>
      <w:keepLines/>
      <w:spacing w:before="240" w:after="0"/>
      <w:jc w:val="center"/>
      <w:outlineLvl w:val="0"/>
    </w:pPr>
    <w:rPr>
      <w:rFonts w:ascii="Arial" w:eastAsiaTheme="majorEastAsia" w:hAnsi="Arial" w:cstheme="majorBidi"/>
      <w:sz w:val="32"/>
      <w:szCs w:val="32"/>
    </w:rPr>
  </w:style>
  <w:style w:type="paragraph" w:styleId="Nagwek2">
    <w:name w:val="heading 2"/>
    <w:basedOn w:val="Normalny"/>
    <w:next w:val="Normalny"/>
    <w:link w:val="Nagwek2Znak"/>
    <w:uiPriority w:val="9"/>
    <w:unhideWhenUsed/>
    <w:qFormat/>
    <w:rsid w:val="00212992"/>
    <w:pPr>
      <w:keepNext/>
      <w:keepLines/>
      <w:spacing w:before="40" w:after="0"/>
      <w:outlineLvl w:val="1"/>
    </w:pPr>
    <w:rPr>
      <w:rFonts w:ascii="Arial" w:eastAsiaTheme="majorEastAsia" w:hAnsi="Arial"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12992"/>
    <w:rPr>
      <w:rFonts w:ascii="Arial" w:eastAsiaTheme="majorEastAsia" w:hAnsi="Arial" w:cstheme="majorBidi"/>
      <w:sz w:val="32"/>
      <w:szCs w:val="32"/>
    </w:rPr>
  </w:style>
  <w:style w:type="character" w:customStyle="1" w:styleId="Nagwek2Znak">
    <w:name w:val="Nagłówek 2 Znak"/>
    <w:basedOn w:val="Domylnaczcionkaakapitu"/>
    <w:link w:val="Nagwek2"/>
    <w:uiPriority w:val="9"/>
    <w:rsid w:val="00212992"/>
    <w:rPr>
      <w:rFonts w:ascii="Arial" w:eastAsiaTheme="majorEastAsia" w:hAnsi="Arial" w:cstheme="majorBidi"/>
      <w:sz w:val="28"/>
      <w:szCs w:val="26"/>
    </w:rPr>
  </w:style>
  <w:style w:type="character" w:styleId="Hipercze">
    <w:name w:val="Hyperlink"/>
    <w:basedOn w:val="Domylnaczcionkaakapitu"/>
    <w:uiPriority w:val="99"/>
    <w:unhideWhenUsed/>
    <w:rsid w:val="00212992"/>
    <w:rPr>
      <w:color w:val="0000FF"/>
      <w:u w:val="single"/>
    </w:rPr>
  </w:style>
  <w:style w:type="paragraph" w:styleId="Akapitzlist">
    <w:name w:val="List Paragraph"/>
    <w:basedOn w:val="Normalny"/>
    <w:uiPriority w:val="34"/>
    <w:qFormat/>
    <w:rsid w:val="0021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ybka.rybnik.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3111</Words>
  <Characters>18671</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Urząd Miasta Rybnika</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Gąsior</dc:creator>
  <cp:keywords/>
  <dc:description/>
  <cp:lastModifiedBy>Anita Gąsior</cp:lastModifiedBy>
  <cp:revision>1</cp:revision>
  <dcterms:created xsi:type="dcterms:W3CDTF">2024-12-20T09:44:00Z</dcterms:created>
  <dcterms:modified xsi:type="dcterms:W3CDTF">2024-12-20T09:44:00Z</dcterms:modified>
</cp:coreProperties>
</file>